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56B9BD" w14:textId="77777777" w:rsidR="008B1B87" w:rsidRPr="0089082F" w:rsidRDefault="008B1B87" w:rsidP="008B1B87">
      <w:pPr>
        <w:jc w:val="center"/>
        <w:rPr>
          <w:rFonts w:eastAsia="Calibri"/>
          <w:sz w:val="28"/>
          <w:szCs w:val="28"/>
          <w:lang w:eastAsia="en-US"/>
        </w:rPr>
      </w:pPr>
      <w:r w:rsidRPr="0089082F">
        <w:rPr>
          <w:rFonts w:eastAsia="Calibri"/>
          <w:sz w:val="28"/>
          <w:szCs w:val="28"/>
          <w:lang w:eastAsia="en-US"/>
        </w:rPr>
        <w:t>Федеральное государственное образовательное бюджетное учреждение</w:t>
      </w:r>
    </w:p>
    <w:p w14:paraId="442056DC" w14:textId="77777777" w:rsidR="008B1B87" w:rsidRPr="0089082F" w:rsidRDefault="008B1B87" w:rsidP="008B1B87">
      <w:pPr>
        <w:jc w:val="center"/>
        <w:rPr>
          <w:rFonts w:eastAsia="Calibri"/>
          <w:sz w:val="28"/>
          <w:szCs w:val="28"/>
          <w:lang w:eastAsia="en-US"/>
        </w:rPr>
      </w:pPr>
      <w:r w:rsidRPr="0089082F">
        <w:rPr>
          <w:rFonts w:eastAsia="Calibri"/>
          <w:sz w:val="28"/>
          <w:szCs w:val="28"/>
          <w:lang w:eastAsia="en-US"/>
        </w:rPr>
        <w:t>высшего образования</w:t>
      </w:r>
    </w:p>
    <w:p w14:paraId="27B10F8A" w14:textId="77777777" w:rsidR="008B1B87" w:rsidRPr="0089082F" w:rsidRDefault="008B1B87" w:rsidP="008B1B87">
      <w:pPr>
        <w:jc w:val="center"/>
        <w:rPr>
          <w:rFonts w:eastAsia="Calibri"/>
          <w:sz w:val="28"/>
          <w:szCs w:val="28"/>
          <w:lang w:eastAsia="en-US"/>
        </w:rPr>
      </w:pPr>
    </w:p>
    <w:p w14:paraId="4EADDDE6" w14:textId="77777777" w:rsidR="008B1B87" w:rsidRPr="0089082F" w:rsidRDefault="008B1B87" w:rsidP="008B1B87">
      <w:pPr>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7F26A64E" w14:textId="77777777" w:rsidR="008B1B87" w:rsidRPr="0089082F" w:rsidRDefault="008B1B87" w:rsidP="008B1B87">
      <w:pPr>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08C6F1CE" w14:textId="77777777" w:rsidR="008B1B87" w:rsidRPr="0089082F" w:rsidRDefault="008B1B87" w:rsidP="008B1B87">
      <w:pPr>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53371BDD" w14:textId="77777777" w:rsidR="008B1B87" w:rsidRPr="0089082F" w:rsidRDefault="008B1B87" w:rsidP="008B1B87">
      <w:pPr>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0434D7B0" w14:textId="77777777" w:rsidR="008B1B87" w:rsidRPr="008B1B87" w:rsidRDefault="008B1B87" w:rsidP="008B1B87">
      <w:pPr>
        <w:jc w:val="center"/>
        <w:rPr>
          <w:rFonts w:eastAsia="Calibri"/>
          <w:sz w:val="28"/>
          <w:szCs w:val="28"/>
          <w:lang w:eastAsia="en-US"/>
        </w:rPr>
      </w:pPr>
      <w:r w:rsidRPr="008B1B87">
        <w:rPr>
          <w:rFonts w:eastAsia="Calibri"/>
          <w:sz w:val="28"/>
          <w:szCs w:val="28"/>
          <w:lang w:eastAsia="en-US"/>
        </w:rPr>
        <w:t>Факультета налогов, аудита и бизнес-анализа</w:t>
      </w:r>
    </w:p>
    <w:p w14:paraId="7A432BB6" w14:textId="77777777" w:rsidR="008B1B87" w:rsidRDefault="008B1B87" w:rsidP="008B1B87">
      <w:pPr>
        <w:snapToGrid w:val="0"/>
        <w:rPr>
          <w:rFonts w:eastAsia="Calibri"/>
          <w:b/>
          <w:sz w:val="28"/>
          <w:szCs w:val="28"/>
          <w:lang w:eastAsia="en-US"/>
        </w:rPr>
      </w:pPr>
    </w:p>
    <w:p w14:paraId="7DF0EED5" w14:textId="77777777" w:rsidR="008B1B87" w:rsidRPr="00D32904" w:rsidRDefault="008B1B87" w:rsidP="008B1B87">
      <w:pPr>
        <w:snapToGrid w:val="0"/>
        <w:rPr>
          <w:b/>
          <w:color w:val="FF0000"/>
          <w:sz w:val="28"/>
          <w:szCs w:val="28"/>
        </w:rPr>
      </w:pPr>
    </w:p>
    <w:p w14:paraId="1F075C30" w14:textId="77777777" w:rsidR="008B1B87" w:rsidRDefault="008B1B87" w:rsidP="008B1B87">
      <w:pPr>
        <w:snapToGrid w:val="0"/>
        <w:rPr>
          <w:b/>
          <w:caps/>
          <w:sz w:val="28"/>
          <w:szCs w:val="28"/>
        </w:rPr>
      </w:pPr>
    </w:p>
    <w:p w14:paraId="78686C2F" w14:textId="77777777" w:rsidR="008B1B87" w:rsidRPr="0089082F" w:rsidRDefault="008B1B87" w:rsidP="008B1B87">
      <w:pPr>
        <w:snapToGrid w:val="0"/>
        <w:rPr>
          <w:b/>
          <w:caps/>
          <w:sz w:val="28"/>
          <w:szCs w:val="28"/>
        </w:rPr>
      </w:pPr>
    </w:p>
    <w:p w14:paraId="590B439B" w14:textId="77777777" w:rsidR="008B1B87" w:rsidRPr="0089082F" w:rsidRDefault="006A5852" w:rsidP="008B1B87">
      <w:pPr>
        <w:snapToGrid w:val="0"/>
        <w:spacing w:line="360" w:lineRule="auto"/>
        <w:jc w:val="center"/>
        <w:rPr>
          <w:b/>
          <w:bCs/>
          <w:sz w:val="28"/>
          <w:szCs w:val="28"/>
        </w:rPr>
      </w:pPr>
      <w:r w:rsidRPr="006A5852">
        <w:rPr>
          <w:b/>
          <w:bCs/>
          <w:sz w:val="28"/>
          <w:szCs w:val="28"/>
        </w:rPr>
        <w:t xml:space="preserve">Журавлева И.А., </w:t>
      </w:r>
      <w:r w:rsidR="008B1B87" w:rsidRPr="006A5852">
        <w:rPr>
          <w:b/>
          <w:bCs/>
          <w:sz w:val="28"/>
          <w:szCs w:val="28"/>
        </w:rPr>
        <w:t>Костин</w:t>
      </w:r>
      <w:r w:rsidR="008B1B87" w:rsidRPr="000A7A9F">
        <w:rPr>
          <w:b/>
          <w:bCs/>
          <w:sz w:val="28"/>
          <w:szCs w:val="28"/>
        </w:rPr>
        <w:t xml:space="preserve"> А.А.</w:t>
      </w:r>
    </w:p>
    <w:p w14:paraId="202D66F4" w14:textId="77777777" w:rsidR="008B1B87" w:rsidRPr="0089082F"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08D369B9" w14:textId="77777777" w:rsidR="00936078" w:rsidRPr="00A84DF3" w:rsidRDefault="00936078" w:rsidP="00936078">
      <w:pPr>
        <w:jc w:val="center"/>
        <w:rPr>
          <w:sz w:val="18"/>
          <w:szCs w:val="18"/>
          <w:highlight w:val="yellow"/>
        </w:rPr>
      </w:pPr>
      <w:r w:rsidRPr="000A7A9F">
        <w:rPr>
          <w:b/>
          <w:bCs/>
          <w:sz w:val="28"/>
          <w:szCs w:val="28"/>
        </w:rPr>
        <w:t>ТАМОЖЕНН</w:t>
      </w:r>
      <w:r>
        <w:rPr>
          <w:b/>
          <w:bCs/>
          <w:sz w:val="28"/>
          <w:szCs w:val="28"/>
        </w:rPr>
        <w:t>Ы</w:t>
      </w:r>
      <w:r w:rsidR="00A400A5">
        <w:rPr>
          <w:b/>
          <w:bCs/>
          <w:sz w:val="28"/>
          <w:szCs w:val="28"/>
        </w:rPr>
        <w:t>Е</w:t>
      </w:r>
      <w:r w:rsidR="00927D91">
        <w:rPr>
          <w:b/>
          <w:bCs/>
          <w:sz w:val="28"/>
          <w:szCs w:val="28"/>
        </w:rPr>
        <w:t xml:space="preserve"> </w:t>
      </w:r>
      <w:r w:rsidR="00A400A5">
        <w:rPr>
          <w:b/>
          <w:bCs/>
          <w:sz w:val="28"/>
          <w:szCs w:val="28"/>
        </w:rPr>
        <w:t>И НАЛОГОВЫЕ СПОРЫ ВО ВНЕШНЕЭКОНОМИЧЕСКОЙ ДЕЯТЕЛЬНОСТИ</w:t>
      </w:r>
    </w:p>
    <w:p w14:paraId="318B91D5" w14:textId="77777777" w:rsidR="008B1B87" w:rsidRPr="0089082F"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526677FD" w14:textId="77777777" w:rsidR="008B1B87" w:rsidRPr="0089082F" w:rsidRDefault="008B1B87" w:rsidP="008B1B87">
      <w:pPr>
        <w:snapToGrid w:val="0"/>
        <w:jc w:val="center"/>
        <w:rPr>
          <w:color w:val="00FF00"/>
          <w:sz w:val="28"/>
          <w:szCs w:val="28"/>
        </w:rPr>
      </w:pPr>
    </w:p>
    <w:p w14:paraId="4015F60F" w14:textId="77777777" w:rsidR="00D64666" w:rsidRPr="0086356A" w:rsidRDefault="00D64666" w:rsidP="00D6466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86356A">
        <w:rPr>
          <w:sz w:val="28"/>
          <w:szCs w:val="28"/>
        </w:rPr>
        <w:t>Рабочая программа дисциплины</w:t>
      </w:r>
    </w:p>
    <w:p w14:paraId="258D6C6D" w14:textId="77777777" w:rsidR="00D64666" w:rsidRPr="0086356A" w:rsidRDefault="00D64666" w:rsidP="00D6466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sz w:val="28"/>
          <w:szCs w:val="28"/>
        </w:rPr>
      </w:pPr>
    </w:p>
    <w:p w14:paraId="3D85564F" w14:textId="77777777" w:rsidR="00D64666" w:rsidRPr="0086356A" w:rsidRDefault="00D64666" w:rsidP="00D6466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r w:rsidRPr="0086356A">
        <w:rPr>
          <w:sz w:val="28"/>
          <w:szCs w:val="28"/>
        </w:rPr>
        <w:t>для студентов, обучающихся по направлению подготовки</w:t>
      </w:r>
    </w:p>
    <w:p w14:paraId="3F4CDDD4" w14:textId="77777777" w:rsidR="00D64666" w:rsidRPr="0086356A" w:rsidRDefault="00D64666" w:rsidP="00D64666">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Cs/>
          <w:sz w:val="28"/>
          <w:szCs w:val="28"/>
        </w:rPr>
      </w:pPr>
      <w:r w:rsidRPr="0086356A">
        <w:rPr>
          <w:sz w:val="28"/>
          <w:szCs w:val="28"/>
        </w:rPr>
        <w:t>38.04.01 «Экономика»</w:t>
      </w:r>
    </w:p>
    <w:p w14:paraId="02E6F2A6" w14:textId="77777777" w:rsidR="00D64666" w:rsidRPr="0086356A" w:rsidRDefault="00D64666" w:rsidP="00D64666">
      <w:pPr>
        <w:snapToGrid w:val="0"/>
        <w:ind w:right="22"/>
        <w:jc w:val="center"/>
        <w:rPr>
          <w:sz w:val="28"/>
          <w:szCs w:val="28"/>
        </w:rPr>
      </w:pPr>
    </w:p>
    <w:p w14:paraId="70F77B9B" w14:textId="77777777" w:rsidR="00D64666" w:rsidRPr="0086356A" w:rsidRDefault="00D64666" w:rsidP="00D64666">
      <w:pPr>
        <w:snapToGrid w:val="0"/>
        <w:ind w:right="22"/>
        <w:jc w:val="center"/>
        <w:rPr>
          <w:sz w:val="28"/>
          <w:szCs w:val="28"/>
        </w:rPr>
      </w:pPr>
      <w:r w:rsidRPr="0086356A">
        <w:rPr>
          <w:sz w:val="28"/>
          <w:szCs w:val="28"/>
        </w:rPr>
        <w:t>Направленность программы магистратуры:</w:t>
      </w:r>
    </w:p>
    <w:p w14:paraId="614DD714" w14:textId="77777777" w:rsidR="00D64666" w:rsidRPr="0089082F" w:rsidRDefault="00D64666" w:rsidP="00D64666">
      <w:pPr>
        <w:snapToGrid w:val="0"/>
        <w:ind w:right="22"/>
        <w:jc w:val="center"/>
        <w:rPr>
          <w:iCs/>
          <w:sz w:val="28"/>
          <w:szCs w:val="28"/>
        </w:rPr>
      </w:pPr>
      <w:r w:rsidRPr="0089082F">
        <w:rPr>
          <w:iCs/>
          <w:sz w:val="28"/>
          <w:szCs w:val="28"/>
        </w:rPr>
        <w:t>«</w:t>
      </w:r>
      <w:r>
        <w:rPr>
          <w:iCs/>
          <w:sz w:val="28"/>
          <w:szCs w:val="28"/>
        </w:rPr>
        <w:t>Налоговое и таможенное сопровождение бизнеса</w:t>
      </w:r>
      <w:r w:rsidRPr="0089082F">
        <w:rPr>
          <w:iCs/>
          <w:sz w:val="28"/>
          <w:szCs w:val="28"/>
        </w:rPr>
        <w:t xml:space="preserve">» </w:t>
      </w:r>
    </w:p>
    <w:p w14:paraId="02410F15" w14:textId="77777777"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rFonts w:eastAsia="Calibri"/>
          <w:i/>
          <w:sz w:val="26"/>
          <w:szCs w:val="26"/>
          <w:lang w:eastAsia="en-US"/>
        </w:rPr>
      </w:pPr>
    </w:p>
    <w:p w14:paraId="14EC52ED" w14:textId="77777777"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49360DB7" w14:textId="77777777"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9B8F821" w14:textId="77777777"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813CAE1" w14:textId="77777777"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A5AD8C0" w14:textId="77777777"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A3A34BD" w14:textId="77777777"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605FB37" w14:textId="77777777"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E8374E6" w14:textId="77777777"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4288893" w14:textId="77777777"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20C5441" w14:textId="77777777"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E092E56" w14:textId="77777777" w:rsidR="008B1B87" w:rsidRDefault="008B1B87"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0143623A" w14:textId="77777777" w:rsidR="00D64666" w:rsidRDefault="00D64666"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111BFB67" w14:textId="77777777" w:rsidR="00D64666" w:rsidRDefault="00D64666"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98857F6" w14:textId="77777777" w:rsidR="008C428E" w:rsidRDefault="008C428E"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EA370E3" w14:textId="77777777" w:rsidR="00936078" w:rsidRPr="0089082F" w:rsidRDefault="00936078" w:rsidP="008B1B87">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5F2EA814" w14:textId="77777777" w:rsidR="008B1B87" w:rsidRDefault="008B1B87" w:rsidP="008B1B87">
      <w:pPr>
        <w:snapToGrid w:val="0"/>
        <w:jc w:val="center"/>
        <w:rPr>
          <w:b/>
          <w:caps/>
          <w:sz w:val="28"/>
          <w:szCs w:val="28"/>
        </w:rPr>
      </w:pPr>
      <w:r w:rsidRPr="0089082F">
        <w:rPr>
          <w:b/>
          <w:sz w:val="28"/>
          <w:szCs w:val="28"/>
        </w:rPr>
        <w:t>Москва</w:t>
      </w:r>
      <w:r w:rsidRPr="0089082F">
        <w:rPr>
          <w:b/>
          <w:caps/>
          <w:sz w:val="28"/>
          <w:szCs w:val="28"/>
        </w:rPr>
        <w:t xml:space="preserve"> 202</w:t>
      </w:r>
      <w:r w:rsidR="00D64666">
        <w:rPr>
          <w:b/>
          <w:caps/>
          <w:sz w:val="28"/>
          <w:szCs w:val="28"/>
        </w:rPr>
        <w:t>2</w:t>
      </w:r>
    </w:p>
    <w:p w14:paraId="1BF2EB99" w14:textId="77777777" w:rsidR="0089082F" w:rsidRPr="0089082F" w:rsidRDefault="0089082F" w:rsidP="0089082F">
      <w:pPr>
        <w:jc w:val="center"/>
        <w:rPr>
          <w:rFonts w:eastAsia="Calibri"/>
          <w:sz w:val="28"/>
          <w:szCs w:val="28"/>
          <w:lang w:eastAsia="en-US"/>
        </w:rPr>
      </w:pPr>
      <w:r w:rsidRPr="0089082F">
        <w:rPr>
          <w:rFonts w:eastAsia="Calibri"/>
          <w:sz w:val="28"/>
          <w:szCs w:val="28"/>
          <w:lang w:eastAsia="en-US"/>
        </w:rPr>
        <w:lastRenderedPageBreak/>
        <w:t>Федеральное государственное образовательное бюджетное учреждение</w:t>
      </w:r>
    </w:p>
    <w:p w14:paraId="51450860" w14:textId="77777777" w:rsidR="0089082F" w:rsidRPr="0089082F" w:rsidRDefault="0089082F" w:rsidP="0089082F">
      <w:pPr>
        <w:jc w:val="center"/>
        <w:rPr>
          <w:rFonts w:eastAsia="Calibri"/>
          <w:sz w:val="28"/>
          <w:szCs w:val="28"/>
          <w:lang w:eastAsia="en-US"/>
        </w:rPr>
      </w:pPr>
      <w:r w:rsidRPr="0089082F">
        <w:rPr>
          <w:rFonts w:eastAsia="Calibri"/>
          <w:sz w:val="28"/>
          <w:szCs w:val="28"/>
          <w:lang w:eastAsia="en-US"/>
        </w:rPr>
        <w:t>высшего образования</w:t>
      </w:r>
    </w:p>
    <w:p w14:paraId="605F22C4" w14:textId="77777777" w:rsidR="0089082F" w:rsidRPr="0089082F" w:rsidRDefault="0089082F" w:rsidP="0089082F">
      <w:pPr>
        <w:jc w:val="center"/>
        <w:rPr>
          <w:rFonts w:eastAsia="Calibri"/>
          <w:sz w:val="28"/>
          <w:szCs w:val="28"/>
          <w:lang w:eastAsia="en-US"/>
        </w:rPr>
      </w:pPr>
    </w:p>
    <w:p w14:paraId="3CC59584" w14:textId="77777777" w:rsidR="0089082F" w:rsidRPr="0089082F" w:rsidRDefault="0089082F" w:rsidP="0089082F">
      <w:pPr>
        <w:jc w:val="center"/>
        <w:rPr>
          <w:rFonts w:eastAsia="Calibri"/>
          <w:b/>
          <w:caps/>
          <w:sz w:val="28"/>
          <w:szCs w:val="28"/>
          <w:lang w:eastAsia="en-US"/>
        </w:rPr>
      </w:pPr>
      <w:r w:rsidRPr="0089082F">
        <w:rPr>
          <w:rFonts w:eastAsia="Calibri"/>
          <w:b/>
          <w:caps/>
          <w:sz w:val="28"/>
          <w:szCs w:val="28"/>
          <w:lang w:eastAsia="en-US"/>
        </w:rPr>
        <w:t xml:space="preserve">«Финансовый университет </w:t>
      </w:r>
    </w:p>
    <w:p w14:paraId="0305BA67" w14:textId="77777777" w:rsidR="0089082F" w:rsidRPr="0089082F" w:rsidRDefault="0089082F" w:rsidP="0089082F">
      <w:pPr>
        <w:jc w:val="center"/>
        <w:rPr>
          <w:rFonts w:eastAsia="Calibri"/>
          <w:b/>
          <w:caps/>
          <w:sz w:val="28"/>
          <w:szCs w:val="28"/>
          <w:lang w:eastAsia="en-US"/>
        </w:rPr>
      </w:pPr>
      <w:r w:rsidRPr="0089082F">
        <w:rPr>
          <w:rFonts w:eastAsia="Calibri"/>
          <w:b/>
          <w:caps/>
          <w:sz w:val="28"/>
          <w:szCs w:val="28"/>
          <w:lang w:eastAsia="en-US"/>
        </w:rPr>
        <w:t>при Правительстве Российской Федерации»</w:t>
      </w:r>
    </w:p>
    <w:p w14:paraId="0DCCC5E8" w14:textId="77777777" w:rsidR="0089082F" w:rsidRPr="0089082F" w:rsidRDefault="0089082F" w:rsidP="0089082F">
      <w:pPr>
        <w:spacing w:after="160" w:line="259" w:lineRule="auto"/>
        <w:jc w:val="center"/>
        <w:rPr>
          <w:rFonts w:eastAsia="Calibri"/>
          <w:b/>
          <w:sz w:val="28"/>
          <w:szCs w:val="28"/>
          <w:lang w:eastAsia="en-US"/>
        </w:rPr>
      </w:pPr>
      <w:r w:rsidRPr="0089082F">
        <w:rPr>
          <w:rFonts w:eastAsia="Calibri"/>
          <w:b/>
          <w:sz w:val="28"/>
          <w:szCs w:val="28"/>
          <w:lang w:eastAsia="en-US"/>
        </w:rPr>
        <w:t xml:space="preserve"> (Финансовый университет)</w:t>
      </w:r>
    </w:p>
    <w:p w14:paraId="03D10983" w14:textId="77777777" w:rsidR="0089082F" w:rsidRPr="0089082F" w:rsidRDefault="0089082F" w:rsidP="0089082F">
      <w:pPr>
        <w:jc w:val="center"/>
        <w:rPr>
          <w:rFonts w:eastAsia="Calibri"/>
          <w:sz w:val="28"/>
          <w:szCs w:val="28"/>
          <w:lang w:eastAsia="en-US"/>
        </w:rPr>
      </w:pPr>
      <w:r w:rsidRPr="0089082F">
        <w:rPr>
          <w:rFonts w:eastAsia="Calibri"/>
          <w:sz w:val="28"/>
          <w:szCs w:val="28"/>
          <w:lang w:eastAsia="en-US"/>
        </w:rPr>
        <w:t>Департамент налогов и налогового администрирования</w:t>
      </w:r>
    </w:p>
    <w:p w14:paraId="0566A1DD" w14:textId="77777777" w:rsidR="008B1B87" w:rsidRPr="008B1B87" w:rsidRDefault="008B1B87" w:rsidP="008B1B87">
      <w:pPr>
        <w:jc w:val="center"/>
        <w:rPr>
          <w:rFonts w:eastAsia="Calibri"/>
          <w:sz w:val="28"/>
          <w:szCs w:val="28"/>
          <w:lang w:eastAsia="en-US"/>
        </w:rPr>
      </w:pPr>
      <w:r w:rsidRPr="008B1B87">
        <w:rPr>
          <w:rFonts w:eastAsia="Calibri"/>
          <w:sz w:val="28"/>
          <w:szCs w:val="28"/>
          <w:lang w:eastAsia="en-US"/>
        </w:rPr>
        <w:t>Факультета налогов, аудита и бизнес-анализа</w:t>
      </w:r>
    </w:p>
    <w:p w14:paraId="4D5C4266" w14:textId="77777777" w:rsidR="0089082F" w:rsidRDefault="0089082F" w:rsidP="0089082F">
      <w:pPr>
        <w:snapToGrid w:val="0"/>
        <w:rPr>
          <w:rFonts w:eastAsia="Calibri"/>
          <w:b/>
          <w:sz w:val="28"/>
          <w:szCs w:val="28"/>
          <w:lang w:eastAsia="en-US"/>
        </w:rPr>
      </w:pPr>
    </w:p>
    <w:p w14:paraId="676C15D9" w14:textId="77777777" w:rsidR="000A7A9F" w:rsidRPr="00D32904" w:rsidRDefault="000A7A9F" w:rsidP="0089082F">
      <w:pPr>
        <w:snapToGrid w:val="0"/>
        <w:rPr>
          <w:b/>
          <w:color w:val="FF0000"/>
          <w:sz w:val="28"/>
          <w:szCs w:val="28"/>
        </w:rPr>
      </w:pPr>
    </w:p>
    <w:tbl>
      <w:tblPr>
        <w:tblW w:w="9622" w:type="dxa"/>
        <w:tblInd w:w="-108" w:type="dxa"/>
        <w:tblLook w:val="04A0" w:firstRow="1" w:lastRow="0" w:firstColumn="1" w:lastColumn="0" w:noHBand="0" w:noVBand="1"/>
      </w:tblPr>
      <w:tblGrid>
        <w:gridCol w:w="5495"/>
        <w:gridCol w:w="4127"/>
      </w:tblGrid>
      <w:tr w:rsidR="00D32904" w:rsidRPr="00D32904" w14:paraId="0D7EE728" w14:textId="77777777" w:rsidTr="00D32904">
        <w:trPr>
          <w:trHeight w:val="2332"/>
        </w:trPr>
        <w:tc>
          <w:tcPr>
            <w:tcW w:w="5495" w:type="dxa"/>
          </w:tcPr>
          <w:p w14:paraId="388F1B05" w14:textId="77777777" w:rsidR="008C428E" w:rsidRPr="008C428E" w:rsidRDefault="008C428E" w:rsidP="008C428E">
            <w:pPr>
              <w:pStyle w:val="afff2"/>
              <w:rPr>
                <w:rFonts w:ascii="Times New Roman" w:hAnsi="Times New Roman" w:cs="Times New Roman"/>
                <w:sz w:val="28"/>
                <w:szCs w:val="28"/>
              </w:rPr>
            </w:pPr>
            <w:r w:rsidRPr="008C428E">
              <w:rPr>
                <w:rFonts w:ascii="Times New Roman" w:hAnsi="Times New Roman" w:cs="Times New Roman"/>
                <w:sz w:val="28"/>
                <w:szCs w:val="28"/>
              </w:rPr>
              <w:t>СОГЛАСОВАНО</w:t>
            </w:r>
          </w:p>
          <w:p w14:paraId="650C6BF3" w14:textId="77777777" w:rsidR="008C428E" w:rsidRPr="008C428E" w:rsidRDefault="008C428E" w:rsidP="008C428E">
            <w:pPr>
              <w:pStyle w:val="afff2"/>
              <w:rPr>
                <w:rFonts w:ascii="Times New Roman" w:hAnsi="Times New Roman" w:cs="Times New Roman"/>
                <w:sz w:val="28"/>
                <w:szCs w:val="28"/>
              </w:rPr>
            </w:pPr>
            <w:r w:rsidRPr="008C428E">
              <w:rPr>
                <w:rFonts w:ascii="Times New Roman" w:hAnsi="Times New Roman" w:cs="Times New Roman"/>
                <w:sz w:val="28"/>
                <w:szCs w:val="28"/>
              </w:rPr>
              <w:t>Некоммерческое партнерство</w:t>
            </w:r>
          </w:p>
          <w:p w14:paraId="28964104" w14:textId="77777777" w:rsidR="008C428E" w:rsidRPr="008C428E" w:rsidRDefault="008C428E" w:rsidP="008C428E">
            <w:pPr>
              <w:pStyle w:val="afff2"/>
              <w:rPr>
                <w:rFonts w:ascii="Times New Roman" w:hAnsi="Times New Roman" w:cs="Times New Roman"/>
                <w:sz w:val="28"/>
                <w:szCs w:val="28"/>
              </w:rPr>
            </w:pPr>
            <w:r w:rsidRPr="008C428E">
              <w:rPr>
                <w:rFonts w:ascii="Times New Roman" w:hAnsi="Times New Roman" w:cs="Times New Roman"/>
                <w:sz w:val="28"/>
                <w:szCs w:val="28"/>
              </w:rPr>
              <w:t xml:space="preserve">«Институт профессиональных </w:t>
            </w:r>
          </w:p>
          <w:p w14:paraId="2748F3F9" w14:textId="77777777" w:rsidR="008C428E" w:rsidRPr="008C428E" w:rsidRDefault="008C428E" w:rsidP="008C428E">
            <w:pPr>
              <w:pStyle w:val="afff2"/>
              <w:rPr>
                <w:rFonts w:ascii="Times New Roman" w:hAnsi="Times New Roman" w:cs="Times New Roman"/>
                <w:sz w:val="28"/>
                <w:szCs w:val="28"/>
              </w:rPr>
            </w:pPr>
            <w:r w:rsidRPr="008C428E">
              <w:rPr>
                <w:rFonts w:ascii="Times New Roman" w:hAnsi="Times New Roman" w:cs="Times New Roman"/>
                <w:sz w:val="28"/>
                <w:szCs w:val="28"/>
              </w:rPr>
              <w:t>бухгалтеров и аудиторов России»</w:t>
            </w:r>
          </w:p>
          <w:p w14:paraId="34C44FCE" w14:textId="77777777" w:rsidR="008C428E" w:rsidRPr="008C428E" w:rsidRDefault="008C428E" w:rsidP="008C428E">
            <w:pPr>
              <w:pStyle w:val="afff2"/>
              <w:rPr>
                <w:rFonts w:ascii="Times New Roman" w:hAnsi="Times New Roman" w:cs="Times New Roman"/>
                <w:sz w:val="28"/>
                <w:szCs w:val="28"/>
              </w:rPr>
            </w:pPr>
            <w:r w:rsidRPr="008C428E">
              <w:rPr>
                <w:rFonts w:ascii="Times New Roman" w:hAnsi="Times New Roman" w:cs="Times New Roman"/>
                <w:sz w:val="28"/>
                <w:szCs w:val="28"/>
              </w:rPr>
              <w:t>Заместитель директора</w:t>
            </w:r>
          </w:p>
          <w:p w14:paraId="6A365C16" w14:textId="5C285305" w:rsidR="008C428E" w:rsidRPr="008C428E" w:rsidRDefault="008C428E" w:rsidP="008C428E">
            <w:pPr>
              <w:pStyle w:val="afff2"/>
              <w:rPr>
                <w:rFonts w:ascii="Times New Roman" w:hAnsi="Times New Roman" w:cs="Times New Roman"/>
                <w:sz w:val="28"/>
                <w:szCs w:val="28"/>
              </w:rPr>
            </w:pPr>
            <w:r w:rsidRPr="008C428E">
              <w:rPr>
                <w:rFonts w:ascii="Times New Roman" w:hAnsi="Times New Roman" w:cs="Times New Roman"/>
                <w:sz w:val="28"/>
                <w:szCs w:val="28"/>
              </w:rPr>
              <w:t xml:space="preserve"> Д.В. </w:t>
            </w:r>
            <w:proofErr w:type="spellStart"/>
            <w:r w:rsidRPr="008C428E">
              <w:rPr>
                <w:rFonts w:ascii="Times New Roman" w:hAnsi="Times New Roman" w:cs="Times New Roman"/>
                <w:sz w:val="28"/>
                <w:szCs w:val="28"/>
              </w:rPr>
              <w:t>Лозицкий</w:t>
            </w:r>
            <w:proofErr w:type="spellEnd"/>
          </w:p>
          <w:p w14:paraId="4277B86B" w14:textId="3472EA95" w:rsidR="008C428E" w:rsidRPr="008C428E" w:rsidRDefault="008C428E" w:rsidP="008C428E">
            <w:pPr>
              <w:pStyle w:val="afff2"/>
              <w:rPr>
                <w:rFonts w:ascii="Times New Roman" w:hAnsi="Times New Roman" w:cs="Times New Roman"/>
                <w:sz w:val="28"/>
                <w:szCs w:val="28"/>
              </w:rPr>
            </w:pPr>
            <w:r w:rsidRPr="008C428E">
              <w:rPr>
                <w:rFonts w:ascii="Times New Roman" w:hAnsi="Times New Roman" w:cs="Times New Roman"/>
                <w:sz w:val="28"/>
                <w:szCs w:val="28"/>
              </w:rPr>
              <w:t>«</w:t>
            </w:r>
            <w:r w:rsidR="00AE45C0">
              <w:rPr>
                <w:rFonts w:ascii="Times New Roman" w:hAnsi="Times New Roman" w:cs="Times New Roman"/>
                <w:sz w:val="28"/>
                <w:szCs w:val="28"/>
              </w:rPr>
              <w:t>08</w:t>
            </w:r>
            <w:r w:rsidRPr="008C428E">
              <w:rPr>
                <w:rFonts w:ascii="Times New Roman" w:hAnsi="Times New Roman" w:cs="Times New Roman"/>
                <w:sz w:val="28"/>
                <w:szCs w:val="28"/>
              </w:rPr>
              <w:t xml:space="preserve">» </w:t>
            </w:r>
            <w:r w:rsidR="00AE45C0">
              <w:rPr>
                <w:rFonts w:ascii="Times New Roman" w:hAnsi="Times New Roman" w:cs="Times New Roman"/>
                <w:sz w:val="28"/>
                <w:szCs w:val="28"/>
              </w:rPr>
              <w:t xml:space="preserve">декабря </w:t>
            </w:r>
            <w:bookmarkStart w:id="0" w:name="_GoBack"/>
            <w:bookmarkEnd w:id="0"/>
            <w:r w:rsidRPr="008C428E">
              <w:rPr>
                <w:rFonts w:ascii="Times New Roman" w:hAnsi="Times New Roman" w:cs="Times New Roman"/>
                <w:sz w:val="28"/>
                <w:szCs w:val="28"/>
              </w:rPr>
              <w:t>2022 г.</w:t>
            </w:r>
          </w:p>
          <w:p w14:paraId="05EAC774" w14:textId="77777777" w:rsidR="00D32904" w:rsidRPr="008C428E" w:rsidRDefault="00D32904" w:rsidP="008C428E">
            <w:pPr>
              <w:pStyle w:val="afff2"/>
              <w:rPr>
                <w:rFonts w:ascii="Times New Roman" w:hAnsi="Times New Roman" w:cs="Times New Roman"/>
                <w:caps/>
                <w:sz w:val="28"/>
                <w:szCs w:val="28"/>
              </w:rPr>
            </w:pPr>
          </w:p>
        </w:tc>
        <w:tc>
          <w:tcPr>
            <w:tcW w:w="4127" w:type="dxa"/>
          </w:tcPr>
          <w:p w14:paraId="13768A99" w14:textId="77777777" w:rsidR="005F258D" w:rsidRPr="005F258D" w:rsidRDefault="005F258D" w:rsidP="005F258D">
            <w:pPr>
              <w:tabs>
                <w:tab w:val="left" w:pos="645"/>
                <w:tab w:val="left" w:pos="5387"/>
              </w:tabs>
              <w:autoSpaceDN w:val="0"/>
              <w:snapToGrid w:val="0"/>
              <w:ind w:right="1"/>
              <w:rPr>
                <w:rFonts w:eastAsia="Calibri"/>
                <w:sz w:val="28"/>
                <w:szCs w:val="28"/>
              </w:rPr>
            </w:pPr>
            <w:r w:rsidRPr="005F258D">
              <w:rPr>
                <w:caps/>
                <w:sz w:val="28"/>
                <w:szCs w:val="28"/>
              </w:rPr>
              <w:t>УТВЕРЖДАЮ</w:t>
            </w:r>
          </w:p>
          <w:p w14:paraId="45AFD09F" w14:textId="77777777" w:rsidR="005F258D" w:rsidRPr="005F258D" w:rsidRDefault="005F258D" w:rsidP="005F258D">
            <w:pPr>
              <w:tabs>
                <w:tab w:val="left" w:pos="645"/>
                <w:tab w:val="left" w:pos="5387"/>
              </w:tabs>
              <w:autoSpaceDN w:val="0"/>
              <w:snapToGrid w:val="0"/>
              <w:ind w:right="1"/>
              <w:rPr>
                <w:caps/>
                <w:sz w:val="28"/>
                <w:szCs w:val="28"/>
              </w:rPr>
            </w:pPr>
            <w:r w:rsidRPr="005F258D">
              <w:rPr>
                <w:sz w:val="28"/>
                <w:szCs w:val="28"/>
              </w:rPr>
              <w:t>Проректор по учебной и методической работе</w:t>
            </w:r>
          </w:p>
          <w:p w14:paraId="04E330B8" w14:textId="77777777" w:rsidR="005F258D" w:rsidRPr="005F258D" w:rsidRDefault="005F258D" w:rsidP="005F258D">
            <w:pPr>
              <w:autoSpaceDN w:val="0"/>
              <w:snapToGrid w:val="0"/>
              <w:rPr>
                <w:caps/>
                <w:sz w:val="28"/>
                <w:szCs w:val="28"/>
              </w:rPr>
            </w:pPr>
            <w:r w:rsidRPr="005F258D">
              <w:rPr>
                <w:caps/>
                <w:sz w:val="28"/>
                <w:szCs w:val="28"/>
              </w:rPr>
              <w:t>Е.А. К</w:t>
            </w:r>
            <w:r w:rsidRPr="005F258D">
              <w:rPr>
                <w:sz w:val="28"/>
                <w:szCs w:val="28"/>
              </w:rPr>
              <w:t>аменева</w:t>
            </w:r>
          </w:p>
          <w:p w14:paraId="1AD0A4DD" w14:textId="77777777" w:rsidR="005F258D" w:rsidRPr="005F258D" w:rsidRDefault="005F258D" w:rsidP="005F258D">
            <w:pPr>
              <w:widowControl w:val="0"/>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N w:val="0"/>
              <w:rPr>
                <w:caps/>
                <w:sz w:val="28"/>
                <w:szCs w:val="28"/>
              </w:rPr>
            </w:pPr>
            <w:r w:rsidRPr="005F258D">
              <w:rPr>
                <w:caps/>
                <w:sz w:val="28"/>
                <w:szCs w:val="28"/>
              </w:rPr>
              <w:t xml:space="preserve">«20» </w:t>
            </w:r>
            <w:r w:rsidRPr="005F258D">
              <w:rPr>
                <w:color w:val="000000" w:themeColor="text1"/>
                <w:sz w:val="28"/>
                <w:szCs w:val="28"/>
              </w:rPr>
              <w:t xml:space="preserve">декабря </w:t>
            </w:r>
            <w:r w:rsidRPr="005F258D">
              <w:rPr>
                <w:caps/>
                <w:sz w:val="28"/>
                <w:szCs w:val="28"/>
              </w:rPr>
              <w:t>2022</w:t>
            </w:r>
            <w:r w:rsidRPr="005F258D">
              <w:rPr>
                <w:rFonts w:ascii="Calibri" w:hAnsi="Calibri"/>
                <w:sz w:val="22"/>
                <w:szCs w:val="22"/>
              </w:rPr>
              <w:t xml:space="preserve"> </w:t>
            </w:r>
            <w:r w:rsidRPr="005F258D">
              <w:rPr>
                <w:sz w:val="28"/>
                <w:szCs w:val="28"/>
              </w:rPr>
              <w:t>г</w:t>
            </w:r>
            <w:r w:rsidRPr="005F258D">
              <w:rPr>
                <w:caps/>
                <w:sz w:val="28"/>
                <w:szCs w:val="28"/>
              </w:rPr>
              <w:t>.</w:t>
            </w:r>
          </w:p>
          <w:p w14:paraId="3BCB9E26" w14:textId="3CE0B46D" w:rsidR="00D32904" w:rsidRPr="008C428E" w:rsidRDefault="00D32904" w:rsidP="008C428E">
            <w:pPr>
              <w:pStyle w:val="afff2"/>
              <w:ind w:left="712"/>
              <w:rPr>
                <w:rFonts w:ascii="Times New Roman" w:hAnsi="Times New Roman" w:cs="Times New Roman"/>
                <w:caps/>
                <w:sz w:val="28"/>
                <w:szCs w:val="28"/>
              </w:rPr>
            </w:pPr>
          </w:p>
        </w:tc>
      </w:tr>
    </w:tbl>
    <w:p w14:paraId="5876AAB8" w14:textId="77777777" w:rsidR="00D32904" w:rsidRDefault="00D32904" w:rsidP="0089082F">
      <w:pPr>
        <w:snapToGrid w:val="0"/>
        <w:rPr>
          <w:b/>
          <w:caps/>
          <w:sz w:val="28"/>
          <w:szCs w:val="28"/>
        </w:rPr>
      </w:pPr>
    </w:p>
    <w:p w14:paraId="5B802FBB" w14:textId="77777777" w:rsidR="000A7A9F" w:rsidRPr="0089082F" w:rsidRDefault="000A7A9F" w:rsidP="0089082F">
      <w:pPr>
        <w:snapToGrid w:val="0"/>
        <w:rPr>
          <w:b/>
          <w:caps/>
          <w:sz w:val="28"/>
          <w:szCs w:val="28"/>
        </w:rPr>
      </w:pPr>
    </w:p>
    <w:p w14:paraId="5FB3FF6F" w14:textId="77777777" w:rsidR="006A5852" w:rsidRPr="0089082F" w:rsidRDefault="006A5852" w:rsidP="006A5852">
      <w:pPr>
        <w:snapToGrid w:val="0"/>
        <w:spacing w:line="360" w:lineRule="auto"/>
        <w:jc w:val="center"/>
        <w:rPr>
          <w:b/>
          <w:bCs/>
          <w:sz w:val="28"/>
          <w:szCs w:val="28"/>
        </w:rPr>
      </w:pPr>
      <w:r w:rsidRPr="006A5852">
        <w:rPr>
          <w:b/>
          <w:bCs/>
          <w:sz w:val="28"/>
          <w:szCs w:val="28"/>
        </w:rPr>
        <w:t>Журавлева И.А., Костин</w:t>
      </w:r>
      <w:r w:rsidRPr="000A7A9F">
        <w:rPr>
          <w:b/>
          <w:bCs/>
          <w:sz w:val="28"/>
          <w:szCs w:val="28"/>
        </w:rPr>
        <w:t xml:space="preserve"> А.А.</w:t>
      </w:r>
    </w:p>
    <w:p w14:paraId="175B31C0" w14:textId="77777777" w:rsidR="0089082F" w:rsidRPr="0089082F" w:rsidRDefault="0089082F"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20903FDC" w14:textId="1DEDF50E" w:rsidR="00A400A5" w:rsidRPr="00A84DF3" w:rsidRDefault="00A400A5" w:rsidP="00A400A5">
      <w:pPr>
        <w:jc w:val="center"/>
        <w:rPr>
          <w:sz w:val="18"/>
          <w:szCs w:val="18"/>
          <w:highlight w:val="yellow"/>
        </w:rPr>
      </w:pPr>
      <w:r w:rsidRPr="000A7A9F">
        <w:rPr>
          <w:b/>
          <w:bCs/>
          <w:sz w:val="28"/>
          <w:szCs w:val="28"/>
        </w:rPr>
        <w:t>ТАМОЖЕНН</w:t>
      </w:r>
      <w:r>
        <w:rPr>
          <w:b/>
          <w:bCs/>
          <w:sz w:val="28"/>
          <w:szCs w:val="28"/>
        </w:rPr>
        <w:t>ЫЕ</w:t>
      </w:r>
      <w:r w:rsidR="00552BF8">
        <w:rPr>
          <w:b/>
          <w:bCs/>
          <w:sz w:val="28"/>
          <w:szCs w:val="28"/>
        </w:rPr>
        <w:t xml:space="preserve"> </w:t>
      </w:r>
      <w:r>
        <w:rPr>
          <w:b/>
          <w:bCs/>
          <w:sz w:val="28"/>
          <w:szCs w:val="28"/>
        </w:rPr>
        <w:t xml:space="preserve">И НАЛОГОВЫЕ СПОРЫ ВО ВНЕШНЕЭКОНОМИЧЕСКОЙ ДЕЯТЕЛЬНОСТИ </w:t>
      </w:r>
    </w:p>
    <w:p w14:paraId="58EE9BBC" w14:textId="77777777" w:rsidR="0089082F" w:rsidRPr="0089082F" w:rsidRDefault="0089082F" w:rsidP="000A7A9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spacing w:line="360" w:lineRule="auto"/>
        <w:jc w:val="center"/>
        <w:rPr>
          <w:b/>
          <w:bCs/>
          <w:caps/>
          <w:color w:val="000000"/>
          <w:sz w:val="28"/>
          <w:szCs w:val="28"/>
        </w:rPr>
      </w:pPr>
    </w:p>
    <w:p w14:paraId="54D959B5" w14:textId="77777777" w:rsidR="0089082F" w:rsidRPr="0089082F" w:rsidRDefault="0089082F"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Рабочая программа дисциплины</w:t>
      </w:r>
    </w:p>
    <w:p w14:paraId="31534980" w14:textId="77777777" w:rsidR="0089082F" w:rsidRPr="0089082F" w:rsidRDefault="0089082F"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b/>
          <w:color w:val="000000"/>
          <w:sz w:val="28"/>
          <w:szCs w:val="28"/>
        </w:rPr>
      </w:pPr>
    </w:p>
    <w:p w14:paraId="633777AF" w14:textId="77777777" w:rsidR="0089082F" w:rsidRPr="0089082F" w:rsidRDefault="0089082F"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color w:val="000000"/>
          <w:sz w:val="28"/>
          <w:szCs w:val="28"/>
        </w:rPr>
      </w:pPr>
      <w:r w:rsidRPr="0089082F">
        <w:rPr>
          <w:color w:val="000000"/>
          <w:sz w:val="28"/>
          <w:szCs w:val="28"/>
        </w:rPr>
        <w:t>для студентов, обучающихся по направлению</w:t>
      </w:r>
      <w:r w:rsidR="008C428E">
        <w:rPr>
          <w:color w:val="000000"/>
          <w:sz w:val="28"/>
          <w:szCs w:val="28"/>
        </w:rPr>
        <w:t xml:space="preserve"> </w:t>
      </w:r>
      <w:r w:rsidR="004B2A0F" w:rsidRPr="00215D44">
        <w:rPr>
          <w:color w:val="000000"/>
          <w:sz w:val="28"/>
          <w:szCs w:val="28"/>
        </w:rPr>
        <w:t>подготовки</w:t>
      </w:r>
    </w:p>
    <w:p w14:paraId="61F759A7" w14:textId="77777777" w:rsidR="0089082F" w:rsidRPr="0089082F" w:rsidRDefault="0089082F"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iCs/>
          <w:color w:val="000000"/>
          <w:sz w:val="28"/>
          <w:szCs w:val="28"/>
        </w:rPr>
      </w:pPr>
      <w:r w:rsidRPr="0089082F">
        <w:rPr>
          <w:color w:val="000000"/>
          <w:sz w:val="28"/>
          <w:szCs w:val="28"/>
        </w:rPr>
        <w:t>38.04.01 «Экономика»</w:t>
      </w:r>
    </w:p>
    <w:p w14:paraId="693736C7" w14:textId="77777777" w:rsidR="0089082F" w:rsidRPr="0089082F" w:rsidRDefault="0089082F" w:rsidP="0089082F">
      <w:pPr>
        <w:snapToGrid w:val="0"/>
        <w:ind w:right="22"/>
        <w:jc w:val="center"/>
        <w:rPr>
          <w:sz w:val="28"/>
          <w:szCs w:val="28"/>
        </w:rPr>
      </w:pPr>
    </w:p>
    <w:p w14:paraId="063D6BB4" w14:textId="77777777" w:rsidR="00D64666" w:rsidRPr="0086356A" w:rsidRDefault="00D64666" w:rsidP="00D64666">
      <w:pPr>
        <w:snapToGrid w:val="0"/>
        <w:ind w:right="22"/>
        <w:jc w:val="center"/>
        <w:rPr>
          <w:sz w:val="28"/>
          <w:szCs w:val="28"/>
        </w:rPr>
      </w:pPr>
      <w:r w:rsidRPr="0086356A">
        <w:rPr>
          <w:sz w:val="28"/>
          <w:szCs w:val="28"/>
        </w:rPr>
        <w:t>Направленность программы магистратуры:</w:t>
      </w:r>
    </w:p>
    <w:p w14:paraId="7D599215" w14:textId="77777777" w:rsidR="00D64666" w:rsidRPr="0089082F" w:rsidRDefault="00D64666" w:rsidP="00D64666">
      <w:pPr>
        <w:snapToGrid w:val="0"/>
        <w:ind w:right="22"/>
        <w:jc w:val="center"/>
        <w:rPr>
          <w:iCs/>
          <w:sz w:val="28"/>
          <w:szCs w:val="28"/>
        </w:rPr>
      </w:pPr>
      <w:r w:rsidRPr="0089082F">
        <w:rPr>
          <w:iCs/>
          <w:sz w:val="28"/>
          <w:szCs w:val="28"/>
        </w:rPr>
        <w:t>«</w:t>
      </w:r>
      <w:r>
        <w:rPr>
          <w:iCs/>
          <w:sz w:val="28"/>
          <w:szCs w:val="28"/>
        </w:rPr>
        <w:t>Налоговое и таможенное сопровождение бизнеса</w:t>
      </w:r>
      <w:r w:rsidRPr="0089082F">
        <w:rPr>
          <w:iCs/>
          <w:sz w:val="28"/>
          <w:szCs w:val="28"/>
        </w:rPr>
        <w:t xml:space="preserve">» </w:t>
      </w:r>
    </w:p>
    <w:p w14:paraId="70462A95" w14:textId="77777777" w:rsidR="0089082F" w:rsidRDefault="0089082F" w:rsidP="0089082F">
      <w:pPr>
        <w:snapToGrid w:val="0"/>
        <w:ind w:right="22"/>
        <w:jc w:val="center"/>
      </w:pPr>
    </w:p>
    <w:p w14:paraId="4EDC992E" w14:textId="77777777" w:rsidR="00D64666" w:rsidRPr="0089082F" w:rsidRDefault="00D64666" w:rsidP="0089082F">
      <w:pPr>
        <w:snapToGrid w:val="0"/>
        <w:ind w:right="22"/>
        <w:jc w:val="center"/>
      </w:pPr>
    </w:p>
    <w:p w14:paraId="7FED47B5" w14:textId="77777777" w:rsidR="008C428E" w:rsidRPr="000A29BE" w:rsidRDefault="008C428E" w:rsidP="008C428E">
      <w:pPr>
        <w:suppressAutoHyphens/>
        <w:ind w:left="-709"/>
        <w:jc w:val="center"/>
        <w:rPr>
          <w:i/>
        </w:rPr>
      </w:pPr>
      <w:r w:rsidRPr="000A29BE">
        <w:rPr>
          <w:i/>
        </w:rPr>
        <w:t>Одобрено Советом учебно-научного департамента налогов и налогового администрирования</w:t>
      </w:r>
    </w:p>
    <w:p w14:paraId="4CE4EE54" w14:textId="77777777" w:rsidR="008C428E" w:rsidRPr="000A29BE" w:rsidRDefault="008C428E" w:rsidP="008C428E">
      <w:pPr>
        <w:suppressAutoHyphens/>
        <w:jc w:val="center"/>
        <w:rPr>
          <w:i/>
        </w:rPr>
      </w:pPr>
      <w:r w:rsidRPr="000A29BE">
        <w:rPr>
          <w:i/>
        </w:rPr>
        <w:t>протокол № 0</w:t>
      </w:r>
      <w:r>
        <w:rPr>
          <w:i/>
        </w:rPr>
        <w:t>4</w:t>
      </w:r>
      <w:r w:rsidRPr="000A29BE">
        <w:rPr>
          <w:i/>
        </w:rPr>
        <w:t xml:space="preserve"> от 0</w:t>
      </w:r>
      <w:r>
        <w:rPr>
          <w:i/>
        </w:rPr>
        <w:t>6</w:t>
      </w:r>
      <w:r w:rsidRPr="000A29BE">
        <w:rPr>
          <w:i/>
        </w:rPr>
        <w:t xml:space="preserve"> </w:t>
      </w:r>
      <w:r>
        <w:rPr>
          <w:i/>
        </w:rPr>
        <w:t>декабря</w:t>
      </w:r>
      <w:r w:rsidRPr="000A29BE">
        <w:rPr>
          <w:i/>
        </w:rPr>
        <w:t xml:space="preserve"> 2022 г.</w:t>
      </w:r>
    </w:p>
    <w:p w14:paraId="0597E4DC" w14:textId="77777777" w:rsidR="008C428E" w:rsidRPr="000A29BE" w:rsidRDefault="008C428E" w:rsidP="008C428E">
      <w:pPr>
        <w:shd w:val="clear" w:color="auto" w:fill="FFFFFF"/>
        <w:snapToGrid w:val="0"/>
        <w:jc w:val="center"/>
        <w:rPr>
          <w:i/>
        </w:rPr>
      </w:pPr>
      <w:r w:rsidRPr="000A29BE">
        <w:rPr>
          <w:i/>
        </w:rPr>
        <w:t>Рекомендовано Ученым советом факультета налогов, аудита и бизнес-анализа</w:t>
      </w:r>
    </w:p>
    <w:p w14:paraId="2F338551" w14:textId="77777777" w:rsidR="008C428E" w:rsidRDefault="008C428E" w:rsidP="008C428E">
      <w:pPr>
        <w:shd w:val="clear" w:color="auto" w:fill="FFFFFF"/>
        <w:snapToGrid w:val="0"/>
        <w:jc w:val="center"/>
        <w:rPr>
          <w:i/>
        </w:rPr>
      </w:pPr>
      <w:r w:rsidRPr="000A29BE">
        <w:rPr>
          <w:i/>
        </w:rPr>
        <w:t>протокол № 2</w:t>
      </w:r>
      <w:r>
        <w:rPr>
          <w:i/>
        </w:rPr>
        <w:t>5</w:t>
      </w:r>
      <w:r w:rsidRPr="000A29BE">
        <w:rPr>
          <w:i/>
        </w:rPr>
        <w:t xml:space="preserve"> от </w:t>
      </w:r>
      <w:r>
        <w:rPr>
          <w:i/>
        </w:rPr>
        <w:t>13</w:t>
      </w:r>
      <w:r w:rsidRPr="000A29BE">
        <w:rPr>
          <w:i/>
        </w:rPr>
        <w:t xml:space="preserve"> </w:t>
      </w:r>
      <w:r>
        <w:rPr>
          <w:i/>
        </w:rPr>
        <w:t>декабря</w:t>
      </w:r>
      <w:r w:rsidRPr="000A29BE">
        <w:rPr>
          <w:i/>
        </w:rPr>
        <w:t xml:space="preserve"> 2022 г.</w:t>
      </w:r>
    </w:p>
    <w:p w14:paraId="668E5382" w14:textId="77777777" w:rsidR="0089082F" w:rsidRDefault="0089082F"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7D268F52" w14:textId="77777777" w:rsidR="008C428E" w:rsidRDefault="008C428E"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4B55289C" w14:textId="77777777" w:rsidR="008C428E" w:rsidRDefault="008C428E"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1D03D133" w14:textId="77777777" w:rsidR="00CF7616" w:rsidRPr="0089082F" w:rsidRDefault="00CF7616" w:rsidP="0089082F">
      <w:pPr>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jc w:val="center"/>
        <w:rPr>
          <w:sz w:val="28"/>
          <w:szCs w:val="28"/>
        </w:rPr>
      </w:pPr>
    </w:p>
    <w:p w14:paraId="367D53EA" w14:textId="77777777" w:rsidR="005342AC" w:rsidRDefault="0089082F" w:rsidP="00D64666">
      <w:pPr>
        <w:snapToGrid w:val="0"/>
        <w:jc w:val="center"/>
        <w:rPr>
          <w:sz w:val="28"/>
          <w:szCs w:val="28"/>
        </w:rPr>
      </w:pPr>
      <w:r w:rsidRPr="0089082F">
        <w:rPr>
          <w:b/>
          <w:sz w:val="28"/>
          <w:szCs w:val="28"/>
        </w:rPr>
        <w:t>Москва</w:t>
      </w:r>
      <w:r w:rsidRPr="0089082F">
        <w:rPr>
          <w:b/>
          <w:caps/>
          <w:sz w:val="28"/>
          <w:szCs w:val="28"/>
        </w:rPr>
        <w:t xml:space="preserve"> 202</w:t>
      </w:r>
      <w:r w:rsidR="00D64666">
        <w:rPr>
          <w:b/>
          <w:caps/>
          <w:sz w:val="28"/>
          <w:szCs w:val="28"/>
        </w:rPr>
        <w:t>2</w:t>
      </w:r>
      <w:r w:rsidR="005342AC">
        <w:rPr>
          <w:sz w:val="28"/>
          <w:szCs w:val="28"/>
        </w:rPr>
        <w:br w:type="page"/>
      </w:r>
    </w:p>
    <w:p w14:paraId="01090F4E" w14:textId="77777777" w:rsidR="00294A83" w:rsidRPr="008B1B87" w:rsidRDefault="00CC452F" w:rsidP="008B1B87">
      <w:pPr>
        <w:jc w:val="center"/>
        <w:rPr>
          <w:b/>
          <w:noProof/>
          <w:color w:val="000000" w:themeColor="text1"/>
          <w:sz w:val="28"/>
          <w:szCs w:val="28"/>
        </w:rPr>
      </w:pPr>
      <w:r w:rsidRPr="008B1B87">
        <w:rPr>
          <w:b/>
          <w:sz w:val="28"/>
          <w:szCs w:val="28"/>
        </w:rPr>
        <w:lastRenderedPageBreak/>
        <w:t>Содержание</w:t>
      </w:r>
      <w:r w:rsidR="000A4E67" w:rsidRPr="008B1B87">
        <w:rPr>
          <w:b/>
          <w:color w:val="000000" w:themeColor="text1"/>
          <w:sz w:val="28"/>
          <w:szCs w:val="28"/>
        </w:rPr>
        <w:fldChar w:fldCharType="begin"/>
      </w:r>
      <w:r w:rsidRPr="008B1B87">
        <w:rPr>
          <w:b/>
          <w:color w:val="000000" w:themeColor="text1"/>
          <w:sz w:val="28"/>
          <w:szCs w:val="28"/>
        </w:rPr>
        <w:instrText xml:space="preserve"> TOC \o "1-3" \h \z \u </w:instrText>
      </w:r>
      <w:r w:rsidR="000A4E67" w:rsidRPr="008B1B87">
        <w:rPr>
          <w:b/>
          <w:color w:val="000000" w:themeColor="text1"/>
          <w:sz w:val="28"/>
          <w:szCs w:val="28"/>
        </w:rPr>
        <w:fldChar w:fldCharType="separate"/>
      </w:r>
    </w:p>
    <w:p w14:paraId="539CC7E6" w14:textId="77777777" w:rsidR="00294A83" w:rsidRPr="008B1B87" w:rsidRDefault="00561FE6" w:rsidP="006A5852">
      <w:pPr>
        <w:pStyle w:val="11"/>
        <w:spacing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58" w:history="1">
        <w:r w:rsidR="00294A83" w:rsidRPr="008B1B87">
          <w:rPr>
            <w:rStyle w:val="af6"/>
            <w:rFonts w:ascii="Times New Roman" w:hAnsi="Times New Roman" w:cs="Times New Roman"/>
            <w:b w:val="0"/>
            <w:bCs w:val="0"/>
            <w:i w:val="0"/>
            <w:iCs w:val="0"/>
            <w:noProof/>
            <w:color w:val="000000" w:themeColor="text1"/>
            <w:sz w:val="28"/>
            <w:szCs w:val="28"/>
          </w:rPr>
          <w:t>1. Наименование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0A4E67"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_Toc87273858 \h </w:instrText>
        </w:r>
        <w:r w:rsidR="000A4E67" w:rsidRPr="008B1B87">
          <w:rPr>
            <w:rFonts w:ascii="Times New Roman" w:hAnsi="Times New Roman" w:cs="Times New Roman"/>
            <w:b w:val="0"/>
            <w:bCs w:val="0"/>
            <w:i w:val="0"/>
            <w:iCs w:val="0"/>
            <w:noProof/>
            <w:webHidden/>
            <w:color w:val="000000" w:themeColor="text1"/>
            <w:sz w:val="28"/>
            <w:szCs w:val="28"/>
          </w:rPr>
        </w:r>
        <w:r w:rsidR="000A4E67" w:rsidRPr="008B1B87">
          <w:rPr>
            <w:rFonts w:ascii="Times New Roman" w:hAnsi="Times New Roman" w:cs="Times New Roman"/>
            <w:b w:val="0"/>
            <w:bCs w:val="0"/>
            <w:i w:val="0"/>
            <w:iCs w:val="0"/>
            <w:noProof/>
            <w:webHidden/>
            <w:color w:val="000000" w:themeColor="text1"/>
            <w:sz w:val="28"/>
            <w:szCs w:val="28"/>
          </w:rPr>
          <w:fldChar w:fldCharType="separate"/>
        </w:r>
        <w:r w:rsidR="006A5852">
          <w:rPr>
            <w:rFonts w:ascii="Times New Roman" w:hAnsi="Times New Roman" w:cs="Times New Roman"/>
            <w:b w:val="0"/>
            <w:bCs w:val="0"/>
            <w:i w:val="0"/>
            <w:iCs w:val="0"/>
            <w:noProof/>
            <w:webHidden/>
            <w:color w:val="000000" w:themeColor="text1"/>
            <w:sz w:val="28"/>
            <w:szCs w:val="28"/>
          </w:rPr>
          <w:t>3</w:t>
        </w:r>
        <w:r w:rsidR="000A4E67" w:rsidRPr="008B1B87">
          <w:rPr>
            <w:rFonts w:ascii="Times New Roman" w:hAnsi="Times New Roman" w:cs="Times New Roman"/>
            <w:b w:val="0"/>
            <w:bCs w:val="0"/>
            <w:i w:val="0"/>
            <w:iCs w:val="0"/>
            <w:noProof/>
            <w:webHidden/>
            <w:color w:val="000000" w:themeColor="text1"/>
            <w:sz w:val="28"/>
            <w:szCs w:val="28"/>
          </w:rPr>
          <w:fldChar w:fldCharType="end"/>
        </w:r>
      </w:hyperlink>
    </w:p>
    <w:p w14:paraId="40ADB4F9" w14:textId="77777777" w:rsidR="00294A83" w:rsidRPr="008B1B87" w:rsidRDefault="00561FE6" w:rsidP="006A5852">
      <w:pPr>
        <w:pStyle w:val="11"/>
        <w:spacing w:before="60"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59" w:history="1">
        <w:r w:rsidR="00294A83" w:rsidRPr="008B1B87">
          <w:rPr>
            <w:rStyle w:val="af6"/>
            <w:rFonts w:ascii="Times New Roman" w:hAnsi="Times New Roman" w:cs="Times New Roman"/>
            <w:b w:val="0"/>
            <w:bCs w:val="0"/>
            <w:i w:val="0"/>
            <w:iCs w:val="0"/>
            <w:noProof/>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0A4E67"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_Toc87273859 \h </w:instrText>
        </w:r>
        <w:r w:rsidR="000A4E67" w:rsidRPr="008B1B87">
          <w:rPr>
            <w:rFonts w:ascii="Times New Roman" w:hAnsi="Times New Roman" w:cs="Times New Roman"/>
            <w:b w:val="0"/>
            <w:bCs w:val="0"/>
            <w:i w:val="0"/>
            <w:iCs w:val="0"/>
            <w:noProof/>
            <w:webHidden/>
            <w:color w:val="000000" w:themeColor="text1"/>
            <w:sz w:val="28"/>
            <w:szCs w:val="28"/>
          </w:rPr>
        </w:r>
        <w:r w:rsidR="000A4E67" w:rsidRPr="008B1B87">
          <w:rPr>
            <w:rFonts w:ascii="Times New Roman" w:hAnsi="Times New Roman" w:cs="Times New Roman"/>
            <w:b w:val="0"/>
            <w:bCs w:val="0"/>
            <w:i w:val="0"/>
            <w:iCs w:val="0"/>
            <w:noProof/>
            <w:webHidden/>
            <w:color w:val="000000" w:themeColor="text1"/>
            <w:sz w:val="28"/>
            <w:szCs w:val="28"/>
          </w:rPr>
          <w:fldChar w:fldCharType="separate"/>
        </w:r>
        <w:r w:rsidR="006A5852">
          <w:rPr>
            <w:rFonts w:ascii="Times New Roman" w:hAnsi="Times New Roman" w:cs="Times New Roman"/>
            <w:b w:val="0"/>
            <w:bCs w:val="0"/>
            <w:i w:val="0"/>
            <w:iCs w:val="0"/>
            <w:noProof/>
            <w:webHidden/>
            <w:color w:val="000000" w:themeColor="text1"/>
            <w:sz w:val="28"/>
            <w:szCs w:val="28"/>
          </w:rPr>
          <w:t>3</w:t>
        </w:r>
        <w:r w:rsidR="000A4E67" w:rsidRPr="008B1B87">
          <w:rPr>
            <w:rFonts w:ascii="Times New Roman" w:hAnsi="Times New Roman" w:cs="Times New Roman"/>
            <w:b w:val="0"/>
            <w:bCs w:val="0"/>
            <w:i w:val="0"/>
            <w:iCs w:val="0"/>
            <w:noProof/>
            <w:webHidden/>
            <w:color w:val="000000" w:themeColor="text1"/>
            <w:sz w:val="28"/>
            <w:szCs w:val="28"/>
          </w:rPr>
          <w:fldChar w:fldCharType="end"/>
        </w:r>
      </w:hyperlink>
    </w:p>
    <w:p w14:paraId="63048168" w14:textId="77777777" w:rsidR="00294A83" w:rsidRPr="008B1B87" w:rsidRDefault="00561FE6" w:rsidP="006A5852">
      <w:pPr>
        <w:pStyle w:val="11"/>
        <w:spacing w:before="60"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60" w:history="1">
        <w:r w:rsidR="00294A83" w:rsidRPr="008B1B87">
          <w:rPr>
            <w:rStyle w:val="af6"/>
            <w:rFonts w:ascii="Times New Roman" w:hAnsi="Times New Roman" w:cs="Times New Roman"/>
            <w:b w:val="0"/>
            <w:bCs w:val="0"/>
            <w:i w:val="0"/>
            <w:iCs w:val="0"/>
            <w:noProof/>
            <w:color w:val="000000" w:themeColor="text1"/>
            <w:sz w:val="28"/>
            <w:szCs w:val="28"/>
          </w:rPr>
          <w:t>3. Место дисциплины в структуре образовательной программы</w:t>
        </w:r>
        <w:r w:rsidR="00294A83" w:rsidRPr="008B1B87">
          <w:rPr>
            <w:rFonts w:ascii="Times New Roman" w:hAnsi="Times New Roman" w:cs="Times New Roman"/>
            <w:b w:val="0"/>
            <w:bCs w:val="0"/>
            <w:i w:val="0"/>
            <w:iCs w:val="0"/>
            <w:noProof/>
            <w:webHidden/>
            <w:color w:val="000000" w:themeColor="text1"/>
            <w:sz w:val="28"/>
            <w:szCs w:val="28"/>
          </w:rPr>
          <w:tab/>
        </w:r>
        <w:r w:rsidR="000A4E67"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_Toc87273860 \h </w:instrText>
        </w:r>
        <w:r w:rsidR="000A4E67" w:rsidRPr="008B1B87">
          <w:rPr>
            <w:rFonts w:ascii="Times New Roman" w:hAnsi="Times New Roman" w:cs="Times New Roman"/>
            <w:b w:val="0"/>
            <w:bCs w:val="0"/>
            <w:i w:val="0"/>
            <w:iCs w:val="0"/>
            <w:noProof/>
            <w:webHidden/>
            <w:color w:val="000000" w:themeColor="text1"/>
            <w:sz w:val="28"/>
            <w:szCs w:val="28"/>
          </w:rPr>
        </w:r>
        <w:r w:rsidR="000A4E67" w:rsidRPr="008B1B87">
          <w:rPr>
            <w:rFonts w:ascii="Times New Roman" w:hAnsi="Times New Roman" w:cs="Times New Roman"/>
            <w:b w:val="0"/>
            <w:bCs w:val="0"/>
            <w:i w:val="0"/>
            <w:iCs w:val="0"/>
            <w:noProof/>
            <w:webHidden/>
            <w:color w:val="000000" w:themeColor="text1"/>
            <w:sz w:val="28"/>
            <w:szCs w:val="28"/>
          </w:rPr>
          <w:fldChar w:fldCharType="separate"/>
        </w:r>
        <w:r w:rsidR="006A5852">
          <w:rPr>
            <w:rFonts w:ascii="Times New Roman" w:hAnsi="Times New Roman" w:cs="Times New Roman"/>
            <w:b w:val="0"/>
            <w:bCs w:val="0"/>
            <w:i w:val="0"/>
            <w:iCs w:val="0"/>
            <w:noProof/>
            <w:webHidden/>
            <w:color w:val="000000" w:themeColor="text1"/>
            <w:sz w:val="28"/>
            <w:szCs w:val="28"/>
          </w:rPr>
          <w:t>4</w:t>
        </w:r>
        <w:r w:rsidR="000A4E67" w:rsidRPr="008B1B87">
          <w:rPr>
            <w:rFonts w:ascii="Times New Roman" w:hAnsi="Times New Roman" w:cs="Times New Roman"/>
            <w:b w:val="0"/>
            <w:bCs w:val="0"/>
            <w:i w:val="0"/>
            <w:iCs w:val="0"/>
            <w:noProof/>
            <w:webHidden/>
            <w:color w:val="000000" w:themeColor="text1"/>
            <w:sz w:val="28"/>
            <w:szCs w:val="28"/>
          </w:rPr>
          <w:fldChar w:fldCharType="end"/>
        </w:r>
      </w:hyperlink>
    </w:p>
    <w:p w14:paraId="3EE56187" w14:textId="77777777" w:rsidR="00294A83" w:rsidRPr="008B1B87" w:rsidRDefault="00561FE6" w:rsidP="006A5852">
      <w:pPr>
        <w:pStyle w:val="11"/>
        <w:spacing w:before="60"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61" w:history="1">
        <w:r w:rsidR="00294A83" w:rsidRPr="008B1B87">
          <w:rPr>
            <w:rStyle w:val="af6"/>
            <w:rFonts w:ascii="Times New Roman" w:hAnsi="Times New Roman" w:cs="Times New Roman"/>
            <w:b w:val="0"/>
            <w:bCs w:val="0"/>
            <w:i w:val="0"/>
            <w:iCs w:val="0"/>
            <w:noProof/>
            <w:color w:val="000000" w:themeColor="text1"/>
            <w:sz w:val="28"/>
            <w:szCs w:val="28"/>
          </w:rPr>
          <w:t xml:space="preserve">4. Объем дисциплины(модуля) в зачетных единицах и в </w:t>
        </w:r>
        <w:r w:rsidR="00294A83" w:rsidRPr="008B1B87">
          <w:rPr>
            <w:rStyle w:val="af6"/>
            <w:rFonts w:ascii="Times New Roman" w:hAnsi="Times New Roman" w:cs="Times New Roman"/>
            <w:b w:val="0"/>
            <w:bCs w:val="0"/>
            <w:i w:val="0"/>
            <w:iCs w:val="0"/>
            <w:noProof/>
            <w:color w:val="000000" w:themeColor="text1"/>
            <w:sz w:val="28"/>
            <w:szCs w:val="28"/>
            <w:u w:val="none"/>
          </w:rPr>
          <w:t>академических</w:t>
        </w:r>
        <w:r w:rsidR="00294A83" w:rsidRPr="008B1B87">
          <w:rPr>
            <w:rStyle w:val="af6"/>
            <w:rFonts w:ascii="Times New Roman" w:hAnsi="Times New Roman" w:cs="Times New Roman"/>
            <w:b w:val="0"/>
            <w:bCs w:val="0"/>
            <w:i w:val="0"/>
            <w:iCs w:val="0"/>
            <w:noProof/>
            <w:color w:val="000000" w:themeColor="text1"/>
            <w:sz w:val="28"/>
            <w:szCs w:val="28"/>
          </w:rPr>
          <w:t xml:space="preserve"> часах с выделением объема аудиторной (лекции, семинары) и самостоятельной работы обучающихся</w:t>
        </w:r>
        <w:r w:rsidR="00294A83" w:rsidRPr="008B1B87">
          <w:rPr>
            <w:rFonts w:ascii="Times New Roman" w:hAnsi="Times New Roman" w:cs="Times New Roman"/>
            <w:b w:val="0"/>
            <w:bCs w:val="0"/>
            <w:i w:val="0"/>
            <w:iCs w:val="0"/>
            <w:noProof/>
            <w:webHidden/>
            <w:color w:val="000000" w:themeColor="text1"/>
            <w:sz w:val="28"/>
            <w:szCs w:val="28"/>
          </w:rPr>
          <w:tab/>
        </w:r>
        <w:r w:rsidR="000A4E67"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_Toc87273861 \h </w:instrText>
        </w:r>
        <w:r w:rsidR="000A4E67" w:rsidRPr="008B1B87">
          <w:rPr>
            <w:rFonts w:ascii="Times New Roman" w:hAnsi="Times New Roman" w:cs="Times New Roman"/>
            <w:b w:val="0"/>
            <w:bCs w:val="0"/>
            <w:i w:val="0"/>
            <w:iCs w:val="0"/>
            <w:noProof/>
            <w:webHidden/>
            <w:color w:val="000000" w:themeColor="text1"/>
            <w:sz w:val="28"/>
            <w:szCs w:val="28"/>
          </w:rPr>
        </w:r>
        <w:r w:rsidR="000A4E67" w:rsidRPr="008B1B87">
          <w:rPr>
            <w:rFonts w:ascii="Times New Roman" w:hAnsi="Times New Roman" w:cs="Times New Roman"/>
            <w:b w:val="0"/>
            <w:bCs w:val="0"/>
            <w:i w:val="0"/>
            <w:iCs w:val="0"/>
            <w:noProof/>
            <w:webHidden/>
            <w:color w:val="000000" w:themeColor="text1"/>
            <w:sz w:val="28"/>
            <w:szCs w:val="28"/>
          </w:rPr>
          <w:fldChar w:fldCharType="separate"/>
        </w:r>
        <w:r w:rsidR="006A5852">
          <w:rPr>
            <w:rFonts w:ascii="Times New Roman" w:hAnsi="Times New Roman" w:cs="Times New Roman"/>
            <w:b w:val="0"/>
            <w:bCs w:val="0"/>
            <w:i w:val="0"/>
            <w:iCs w:val="0"/>
            <w:noProof/>
            <w:webHidden/>
            <w:color w:val="000000" w:themeColor="text1"/>
            <w:sz w:val="28"/>
            <w:szCs w:val="28"/>
          </w:rPr>
          <w:t>5</w:t>
        </w:r>
        <w:r w:rsidR="000A4E67" w:rsidRPr="008B1B87">
          <w:rPr>
            <w:rFonts w:ascii="Times New Roman" w:hAnsi="Times New Roman" w:cs="Times New Roman"/>
            <w:b w:val="0"/>
            <w:bCs w:val="0"/>
            <w:i w:val="0"/>
            <w:iCs w:val="0"/>
            <w:noProof/>
            <w:webHidden/>
            <w:color w:val="000000" w:themeColor="text1"/>
            <w:sz w:val="28"/>
            <w:szCs w:val="28"/>
          </w:rPr>
          <w:fldChar w:fldCharType="end"/>
        </w:r>
      </w:hyperlink>
    </w:p>
    <w:p w14:paraId="00DB3D5B" w14:textId="77777777" w:rsidR="00294A83" w:rsidRPr="008B1B87" w:rsidRDefault="00561FE6" w:rsidP="006A5852">
      <w:pPr>
        <w:pStyle w:val="11"/>
        <w:spacing w:before="60"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62" w:history="1">
        <w:r w:rsidR="00294A83" w:rsidRPr="008B1B87">
          <w:rPr>
            <w:rStyle w:val="af6"/>
            <w:rFonts w:ascii="Times New Roman" w:hAnsi="Times New Roman" w:cs="Times New Roman"/>
            <w:b w:val="0"/>
            <w:bCs w:val="0"/>
            <w:i w:val="0"/>
            <w:iCs w:val="0"/>
            <w:noProof/>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294A83" w:rsidRPr="008B1B87">
          <w:rPr>
            <w:rFonts w:ascii="Times New Roman" w:hAnsi="Times New Roman" w:cs="Times New Roman"/>
            <w:b w:val="0"/>
            <w:bCs w:val="0"/>
            <w:i w:val="0"/>
            <w:iCs w:val="0"/>
            <w:noProof/>
            <w:webHidden/>
            <w:color w:val="000000" w:themeColor="text1"/>
            <w:sz w:val="28"/>
            <w:szCs w:val="28"/>
          </w:rPr>
          <w:tab/>
        </w:r>
        <w:r w:rsidR="000A4E67"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_Toc87273862 \h </w:instrText>
        </w:r>
        <w:r w:rsidR="000A4E67" w:rsidRPr="008B1B87">
          <w:rPr>
            <w:rFonts w:ascii="Times New Roman" w:hAnsi="Times New Roman" w:cs="Times New Roman"/>
            <w:b w:val="0"/>
            <w:bCs w:val="0"/>
            <w:i w:val="0"/>
            <w:iCs w:val="0"/>
            <w:noProof/>
            <w:webHidden/>
            <w:color w:val="000000" w:themeColor="text1"/>
            <w:sz w:val="28"/>
            <w:szCs w:val="28"/>
          </w:rPr>
        </w:r>
        <w:r w:rsidR="000A4E67" w:rsidRPr="008B1B87">
          <w:rPr>
            <w:rFonts w:ascii="Times New Roman" w:hAnsi="Times New Roman" w:cs="Times New Roman"/>
            <w:b w:val="0"/>
            <w:bCs w:val="0"/>
            <w:i w:val="0"/>
            <w:iCs w:val="0"/>
            <w:noProof/>
            <w:webHidden/>
            <w:color w:val="000000" w:themeColor="text1"/>
            <w:sz w:val="28"/>
            <w:szCs w:val="28"/>
          </w:rPr>
          <w:fldChar w:fldCharType="separate"/>
        </w:r>
        <w:r w:rsidR="006A5852">
          <w:rPr>
            <w:rFonts w:ascii="Times New Roman" w:hAnsi="Times New Roman" w:cs="Times New Roman"/>
            <w:b w:val="0"/>
            <w:bCs w:val="0"/>
            <w:i w:val="0"/>
            <w:iCs w:val="0"/>
            <w:noProof/>
            <w:webHidden/>
            <w:color w:val="000000" w:themeColor="text1"/>
            <w:sz w:val="28"/>
            <w:szCs w:val="28"/>
          </w:rPr>
          <w:t>5</w:t>
        </w:r>
        <w:r w:rsidR="000A4E67" w:rsidRPr="008B1B87">
          <w:rPr>
            <w:rFonts w:ascii="Times New Roman" w:hAnsi="Times New Roman" w:cs="Times New Roman"/>
            <w:b w:val="0"/>
            <w:bCs w:val="0"/>
            <w:i w:val="0"/>
            <w:iCs w:val="0"/>
            <w:noProof/>
            <w:webHidden/>
            <w:color w:val="000000" w:themeColor="text1"/>
            <w:sz w:val="28"/>
            <w:szCs w:val="28"/>
          </w:rPr>
          <w:fldChar w:fldCharType="end"/>
        </w:r>
      </w:hyperlink>
    </w:p>
    <w:p w14:paraId="75CD8035" w14:textId="77777777" w:rsidR="00294A83" w:rsidRPr="008B1B87" w:rsidRDefault="00561FE6" w:rsidP="006A5852">
      <w:pPr>
        <w:pStyle w:val="11"/>
        <w:spacing w:before="60"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66" w:history="1">
        <w:r w:rsidR="00294A83" w:rsidRPr="008B1B87">
          <w:rPr>
            <w:rStyle w:val="af6"/>
            <w:rFonts w:ascii="Times New Roman" w:hAnsi="Times New Roman" w:cs="Times New Roman"/>
            <w:b w:val="0"/>
            <w:bCs w:val="0"/>
            <w:i w:val="0"/>
            <w:iCs w:val="0"/>
            <w:noProof/>
            <w:color w:val="000000" w:themeColor="text1"/>
            <w:sz w:val="28"/>
            <w:szCs w:val="28"/>
          </w:rPr>
          <w:t>6. Перечень учебно-методического обеспечения для самостоятельной работы обучающихся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0A4E67" w:rsidRPr="008B1B87">
          <w:rPr>
            <w:rFonts w:ascii="Times New Roman" w:hAnsi="Times New Roman" w:cs="Times New Roman"/>
            <w:b w:val="0"/>
            <w:bCs w:val="0"/>
            <w:i w:val="0"/>
            <w:iCs w:val="0"/>
            <w:noProof/>
            <w:webHidden/>
            <w:color w:val="000000" w:themeColor="text1"/>
            <w:sz w:val="28"/>
            <w:szCs w:val="28"/>
          </w:rPr>
          <w:fldChar w:fldCharType="begin"/>
        </w:r>
        <w:r w:rsidR="00294A83" w:rsidRPr="008B1B87">
          <w:rPr>
            <w:rFonts w:ascii="Times New Roman" w:hAnsi="Times New Roman" w:cs="Times New Roman"/>
            <w:b w:val="0"/>
            <w:bCs w:val="0"/>
            <w:i w:val="0"/>
            <w:iCs w:val="0"/>
            <w:noProof/>
            <w:webHidden/>
            <w:color w:val="000000" w:themeColor="text1"/>
            <w:sz w:val="28"/>
            <w:szCs w:val="28"/>
          </w:rPr>
          <w:instrText xml:space="preserve"> PAGEREF _Toc87273866 \h </w:instrText>
        </w:r>
        <w:r w:rsidR="000A4E67" w:rsidRPr="008B1B87">
          <w:rPr>
            <w:rFonts w:ascii="Times New Roman" w:hAnsi="Times New Roman" w:cs="Times New Roman"/>
            <w:b w:val="0"/>
            <w:bCs w:val="0"/>
            <w:i w:val="0"/>
            <w:iCs w:val="0"/>
            <w:noProof/>
            <w:webHidden/>
            <w:color w:val="000000" w:themeColor="text1"/>
            <w:sz w:val="28"/>
            <w:szCs w:val="28"/>
          </w:rPr>
        </w:r>
        <w:r w:rsidR="000A4E67" w:rsidRPr="008B1B87">
          <w:rPr>
            <w:rFonts w:ascii="Times New Roman" w:hAnsi="Times New Roman" w:cs="Times New Roman"/>
            <w:b w:val="0"/>
            <w:bCs w:val="0"/>
            <w:i w:val="0"/>
            <w:iCs w:val="0"/>
            <w:noProof/>
            <w:webHidden/>
            <w:color w:val="000000" w:themeColor="text1"/>
            <w:sz w:val="28"/>
            <w:szCs w:val="28"/>
          </w:rPr>
          <w:fldChar w:fldCharType="separate"/>
        </w:r>
        <w:r w:rsidR="006A5852">
          <w:rPr>
            <w:rFonts w:ascii="Times New Roman" w:hAnsi="Times New Roman" w:cs="Times New Roman"/>
            <w:b w:val="0"/>
            <w:bCs w:val="0"/>
            <w:i w:val="0"/>
            <w:iCs w:val="0"/>
            <w:noProof/>
            <w:webHidden/>
            <w:color w:val="000000" w:themeColor="text1"/>
            <w:sz w:val="28"/>
            <w:szCs w:val="28"/>
          </w:rPr>
          <w:t>12</w:t>
        </w:r>
        <w:r w:rsidR="000A4E67" w:rsidRPr="008B1B87">
          <w:rPr>
            <w:rFonts w:ascii="Times New Roman" w:hAnsi="Times New Roman" w:cs="Times New Roman"/>
            <w:b w:val="0"/>
            <w:bCs w:val="0"/>
            <w:i w:val="0"/>
            <w:iCs w:val="0"/>
            <w:noProof/>
            <w:webHidden/>
            <w:color w:val="000000" w:themeColor="text1"/>
            <w:sz w:val="28"/>
            <w:szCs w:val="28"/>
          </w:rPr>
          <w:fldChar w:fldCharType="end"/>
        </w:r>
      </w:hyperlink>
    </w:p>
    <w:p w14:paraId="67BC5B47" w14:textId="5FE0BBE8" w:rsidR="00294A83" w:rsidRPr="008B1B87" w:rsidRDefault="00561FE6" w:rsidP="006A5852">
      <w:pPr>
        <w:pStyle w:val="11"/>
        <w:spacing w:before="60"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69" w:history="1">
        <w:r w:rsidR="00294A83" w:rsidRPr="008B1B87">
          <w:rPr>
            <w:rStyle w:val="af6"/>
            <w:rFonts w:ascii="Times New Roman" w:hAnsi="Times New Roman" w:cs="Times New Roman"/>
            <w:b w:val="0"/>
            <w:bCs w:val="0"/>
            <w:i w:val="0"/>
            <w:iCs w:val="0"/>
            <w:noProof/>
            <w:color w:val="000000" w:themeColor="text1"/>
            <w:sz w:val="28"/>
            <w:szCs w:val="28"/>
          </w:rPr>
          <w:t>7. Фонд оценочных средств для проведения промежуточной аттестации обучающихся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4827DD">
          <w:rPr>
            <w:rFonts w:ascii="Times New Roman" w:hAnsi="Times New Roman" w:cs="Times New Roman"/>
            <w:b w:val="0"/>
            <w:bCs w:val="0"/>
            <w:i w:val="0"/>
            <w:iCs w:val="0"/>
            <w:noProof/>
            <w:webHidden/>
            <w:color w:val="000000" w:themeColor="text1"/>
            <w:sz w:val="28"/>
            <w:szCs w:val="28"/>
          </w:rPr>
          <w:t>20</w:t>
        </w:r>
      </w:hyperlink>
    </w:p>
    <w:p w14:paraId="40069912" w14:textId="1507978B" w:rsidR="00294A83" w:rsidRPr="008B1B87" w:rsidRDefault="00561FE6" w:rsidP="006A5852">
      <w:pPr>
        <w:pStyle w:val="11"/>
        <w:spacing w:before="60"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70" w:history="1">
        <w:r w:rsidR="00294A83" w:rsidRPr="008B1B87">
          <w:rPr>
            <w:rStyle w:val="af6"/>
            <w:rFonts w:ascii="Times New Roman" w:hAnsi="Times New Roman" w:cs="Times New Roman"/>
            <w:b w:val="0"/>
            <w:bCs w:val="0"/>
            <w:i w:val="0"/>
            <w:iCs w:val="0"/>
            <w:noProof/>
            <w:color w:val="000000" w:themeColor="text1"/>
            <w:sz w:val="28"/>
            <w:szCs w:val="28"/>
          </w:rPr>
          <w:t>8. Перечень основной и дополнительной учебной литературы, необходимой для освоения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4827DD">
          <w:rPr>
            <w:rFonts w:ascii="Times New Roman" w:hAnsi="Times New Roman" w:cs="Times New Roman"/>
            <w:b w:val="0"/>
            <w:bCs w:val="0"/>
            <w:i w:val="0"/>
            <w:iCs w:val="0"/>
            <w:noProof/>
            <w:webHidden/>
            <w:color w:val="000000" w:themeColor="text1"/>
            <w:sz w:val="28"/>
            <w:szCs w:val="28"/>
          </w:rPr>
          <w:t>29</w:t>
        </w:r>
      </w:hyperlink>
    </w:p>
    <w:p w14:paraId="582B1F0E" w14:textId="1A7D6B4E" w:rsidR="00294A83" w:rsidRPr="008B1B87" w:rsidRDefault="00561FE6" w:rsidP="006A5852">
      <w:pPr>
        <w:pStyle w:val="11"/>
        <w:spacing w:before="60"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71" w:history="1">
        <w:r w:rsidR="00294A83" w:rsidRPr="008B1B87">
          <w:rPr>
            <w:rStyle w:val="af6"/>
            <w:rFonts w:ascii="Times New Roman" w:hAnsi="Times New Roman" w:cs="Times New Roman"/>
            <w:b w:val="0"/>
            <w:bCs w:val="0"/>
            <w:i w:val="0"/>
            <w:iCs w:val="0"/>
            <w:noProof/>
            <w:color w:val="000000" w:themeColor="text1"/>
            <w:sz w:val="28"/>
            <w:szCs w:val="28"/>
          </w:rPr>
          <w:t>9. Перечень ресурсов информационно-телекоммуникационной сети «Интернет», необходимых для освоения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4827DD">
          <w:rPr>
            <w:rFonts w:ascii="Times New Roman" w:hAnsi="Times New Roman" w:cs="Times New Roman"/>
            <w:b w:val="0"/>
            <w:bCs w:val="0"/>
            <w:i w:val="0"/>
            <w:iCs w:val="0"/>
            <w:noProof/>
            <w:webHidden/>
            <w:color w:val="000000" w:themeColor="text1"/>
            <w:sz w:val="28"/>
            <w:szCs w:val="28"/>
          </w:rPr>
          <w:t>30</w:t>
        </w:r>
      </w:hyperlink>
    </w:p>
    <w:p w14:paraId="09533BEC" w14:textId="20B4C255" w:rsidR="00294A83" w:rsidRPr="008B1B87" w:rsidRDefault="00561FE6" w:rsidP="006A5852">
      <w:pPr>
        <w:pStyle w:val="11"/>
        <w:spacing w:before="60"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72" w:history="1">
        <w:r w:rsidR="00294A83" w:rsidRPr="008B1B87">
          <w:rPr>
            <w:rStyle w:val="af6"/>
            <w:rFonts w:ascii="Times New Roman" w:hAnsi="Times New Roman" w:cs="Times New Roman"/>
            <w:b w:val="0"/>
            <w:bCs w:val="0"/>
            <w:i w:val="0"/>
            <w:iCs w:val="0"/>
            <w:noProof/>
            <w:color w:val="000000" w:themeColor="text1"/>
            <w:sz w:val="28"/>
            <w:szCs w:val="28"/>
          </w:rPr>
          <w:t>10. Методические указания для обучающихся по освоению дисциплины</w:t>
        </w:r>
        <w:r w:rsidR="00294A83" w:rsidRPr="008B1B87">
          <w:rPr>
            <w:rFonts w:ascii="Times New Roman" w:hAnsi="Times New Roman" w:cs="Times New Roman"/>
            <w:b w:val="0"/>
            <w:bCs w:val="0"/>
            <w:i w:val="0"/>
            <w:iCs w:val="0"/>
            <w:noProof/>
            <w:webHidden/>
            <w:color w:val="000000" w:themeColor="text1"/>
            <w:sz w:val="28"/>
            <w:szCs w:val="28"/>
          </w:rPr>
          <w:tab/>
        </w:r>
        <w:r w:rsidR="004827DD">
          <w:rPr>
            <w:rFonts w:ascii="Times New Roman" w:hAnsi="Times New Roman" w:cs="Times New Roman"/>
            <w:b w:val="0"/>
            <w:bCs w:val="0"/>
            <w:i w:val="0"/>
            <w:iCs w:val="0"/>
            <w:noProof/>
            <w:webHidden/>
            <w:color w:val="000000" w:themeColor="text1"/>
            <w:sz w:val="28"/>
            <w:szCs w:val="28"/>
          </w:rPr>
          <w:t>30</w:t>
        </w:r>
      </w:hyperlink>
    </w:p>
    <w:p w14:paraId="592E8C6C" w14:textId="7683C0CF" w:rsidR="00294A83" w:rsidRPr="008B1B87" w:rsidRDefault="00561FE6" w:rsidP="006A5852">
      <w:pPr>
        <w:pStyle w:val="11"/>
        <w:spacing w:before="60"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73" w:history="1">
        <w:r w:rsidR="00294A83" w:rsidRPr="008B1B87">
          <w:rPr>
            <w:rStyle w:val="af6"/>
            <w:rFonts w:ascii="Times New Roman" w:hAnsi="Times New Roman" w:cs="Times New Roman"/>
            <w:b w:val="0"/>
            <w:bCs w:val="0"/>
            <w:i w:val="0"/>
            <w:iCs w:val="0"/>
            <w:noProof/>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294A83" w:rsidRPr="008B1B87">
          <w:rPr>
            <w:rFonts w:ascii="Times New Roman" w:hAnsi="Times New Roman" w:cs="Times New Roman"/>
            <w:b w:val="0"/>
            <w:bCs w:val="0"/>
            <w:i w:val="0"/>
            <w:iCs w:val="0"/>
            <w:noProof/>
            <w:webHidden/>
            <w:color w:val="000000" w:themeColor="text1"/>
            <w:sz w:val="28"/>
            <w:szCs w:val="28"/>
          </w:rPr>
          <w:tab/>
        </w:r>
        <w:r w:rsidR="004827DD">
          <w:rPr>
            <w:rFonts w:ascii="Times New Roman" w:hAnsi="Times New Roman" w:cs="Times New Roman"/>
            <w:b w:val="0"/>
            <w:bCs w:val="0"/>
            <w:i w:val="0"/>
            <w:iCs w:val="0"/>
            <w:noProof/>
            <w:webHidden/>
            <w:color w:val="000000" w:themeColor="text1"/>
            <w:sz w:val="28"/>
            <w:szCs w:val="28"/>
          </w:rPr>
          <w:t>30</w:t>
        </w:r>
      </w:hyperlink>
    </w:p>
    <w:p w14:paraId="69CDF435" w14:textId="0961908E" w:rsidR="00294A83" w:rsidRPr="008B1B87" w:rsidRDefault="00561FE6" w:rsidP="006A5852">
      <w:pPr>
        <w:pStyle w:val="11"/>
        <w:spacing w:before="60" w:line="276" w:lineRule="auto"/>
        <w:jc w:val="both"/>
        <w:rPr>
          <w:rFonts w:ascii="Times New Roman" w:eastAsiaTheme="minorEastAsia" w:hAnsi="Times New Roman" w:cs="Times New Roman"/>
          <w:b w:val="0"/>
          <w:bCs w:val="0"/>
          <w:i w:val="0"/>
          <w:iCs w:val="0"/>
          <w:noProof/>
          <w:color w:val="000000" w:themeColor="text1"/>
          <w:sz w:val="28"/>
          <w:szCs w:val="28"/>
        </w:rPr>
      </w:pPr>
      <w:hyperlink w:anchor="_Toc87273877" w:history="1">
        <w:r w:rsidR="00294A83" w:rsidRPr="008B1B87">
          <w:rPr>
            <w:rStyle w:val="af6"/>
            <w:rFonts w:ascii="Times New Roman" w:hAnsi="Times New Roman" w:cs="Times New Roman"/>
            <w:b w:val="0"/>
            <w:bCs w:val="0"/>
            <w:i w:val="0"/>
            <w:iCs w:val="0"/>
            <w:noProof/>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r w:rsidR="00294A83" w:rsidRPr="008B1B87">
          <w:rPr>
            <w:rFonts w:ascii="Times New Roman" w:hAnsi="Times New Roman" w:cs="Times New Roman"/>
            <w:b w:val="0"/>
            <w:bCs w:val="0"/>
            <w:i w:val="0"/>
            <w:iCs w:val="0"/>
            <w:noProof/>
            <w:webHidden/>
            <w:color w:val="000000" w:themeColor="text1"/>
            <w:sz w:val="28"/>
            <w:szCs w:val="28"/>
          </w:rPr>
          <w:tab/>
        </w:r>
        <w:r w:rsidR="004827DD">
          <w:rPr>
            <w:rFonts w:ascii="Times New Roman" w:hAnsi="Times New Roman" w:cs="Times New Roman"/>
            <w:b w:val="0"/>
            <w:bCs w:val="0"/>
            <w:i w:val="0"/>
            <w:iCs w:val="0"/>
            <w:noProof/>
            <w:webHidden/>
            <w:color w:val="000000" w:themeColor="text1"/>
            <w:sz w:val="28"/>
            <w:szCs w:val="28"/>
          </w:rPr>
          <w:t>31</w:t>
        </w:r>
      </w:hyperlink>
    </w:p>
    <w:p w14:paraId="1D1E8174" w14:textId="77777777" w:rsidR="00ED122F" w:rsidRDefault="000A4E67" w:rsidP="008B1B87">
      <w:pPr>
        <w:keepNext/>
        <w:jc w:val="both"/>
        <w:rPr>
          <w:b/>
          <w:bCs/>
          <w:sz w:val="28"/>
          <w:szCs w:val="28"/>
        </w:rPr>
      </w:pPr>
      <w:r w:rsidRPr="008B1B87">
        <w:rPr>
          <w:color w:val="000000" w:themeColor="text1"/>
          <w:sz w:val="28"/>
          <w:szCs w:val="28"/>
        </w:rPr>
        <w:fldChar w:fldCharType="end"/>
      </w:r>
      <w:r w:rsidR="00ED122F">
        <w:rPr>
          <w:b/>
          <w:bCs/>
          <w:sz w:val="28"/>
          <w:szCs w:val="28"/>
        </w:rPr>
        <w:br w:type="page"/>
      </w:r>
    </w:p>
    <w:p w14:paraId="3658FDB5" w14:textId="77777777" w:rsidR="00C52F7B" w:rsidRPr="00ED122F" w:rsidRDefault="00C52F7B" w:rsidP="00ED122F">
      <w:pPr>
        <w:pStyle w:val="1"/>
        <w:ind w:firstLine="709"/>
        <w:jc w:val="both"/>
        <w:rPr>
          <w:sz w:val="28"/>
          <w:szCs w:val="28"/>
        </w:rPr>
      </w:pPr>
      <w:bookmarkStart w:id="1" w:name="_Toc87273858"/>
      <w:r w:rsidRPr="00ED122F">
        <w:rPr>
          <w:sz w:val="28"/>
          <w:szCs w:val="28"/>
        </w:rPr>
        <w:lastRenderedPageBreak/>
        <w:t xml:space="preserve">1. Наименование </w:t>
      </w:r>
      <w:r w:rsidR="000C5D47" w:rsidRPr="00ED122F">
        <w:rPr>
          <w:sz w:val="28"/>
          <w:szCs w:val="28"/>
        </w:rPr>
        <w:t>дисциплины</w:t>
      </w:r>
      <w:bookmarkEnd w:id="1"/>
    </w:p>
    <w:p w14:paraId="0F09D5EF" w14:textId="77777777" w:rsidR="002A481B" w:rsidRDefault="00A400A5" w:rsidP="00A400A5">
      <w:pPr>
        <w:ind w:firstLine="709"/>
        <w:jc w:val="both"/>
        <w:rPr>
          <w:sz w:val="28"/>
          <w:szCs w:val="28"/>
        </w:rPr>
      </w:pPr>
      <w:r w:rsidRPr="00A400A5">
        <w:rPr>
          <w:sz w:val="28"/>
          <w:szCs w:val="28"/>
        </w:rPr>
        <w:t>«</w:t>
      </w:r>
      <w:r>
        <w:rPr>
          <w:sz w:val="28"/>
          <w:szCs w:val="28"/>
        </w:rPr>
        <w:t>Т</w:t>
      </w:r>
      <w:r w:rsidRPr="00A400A5">
        <w:rPr>
          <w:sz w:val="28"/>
          <w:szCs w:val="28"/>
        </w:rPr>
        <w:t>аможенные и налоговые споры во внешнеэкономической деятельности».</w:t>
      </w:r>
    </w:p>
    <w:p w14:paraId="0760E8C0" w14:textId="77777777" w:rsidR="00A83DF2" w:rsidRDefault="00A83DF2" w:rsidP="00A400A5">
      <w:pPr>
        <w:ind w:firstLine="709"/>
        <w:jc w:val="both"/>
        <w:rPr>
          <w:sz w:val="18"/>
          <w:szCs w:val="18"/>
          <w:highlight w:val="yellow"/>
        </w:rPr>
      </w:pPr>
    </w:p>
    <w:p w14:paraId="2BCDC6B2" w14:textId="77777777" w:rsidR="00A83DF2" w:rsidRPr="00A400A5" w:rsidRDefault="00A83DF2" w:rsidP="00A400A5">
      <w:pPr>
        <w:ind w:firstLine="709"/>
        <w:jc w:val="both"/>
        <w:rPr>
          <w:sz w:val="18"/>
          <w:szCs w:val="18"/>
          <w:highlight w:val="yellow"/>
        </w:rPr>
      </w:pPr>
    </w:p>
    <w:p w14:paraId="104C764E" w14:textId="77777777" w:rsidR="0088321E" w:rsidRDefault="00C52F7B" w:rsidP="00ED122F">
      <w:pPr>
        <w:pStyle w:val="1"/>
        <w:ind w:firstLine="709"/>
        <w:jc w:val="both"/>
        <w:rPr>
          <w:sz w:val="28"/>
          <w:szCs w:val="28"/>
        </w:rPr>
      </w:pPr>
      <w:bookmarkStart w:id="2" w:name="_Toc87273859"/>
      <w:r w:rsidRPr="00ED122F">
        <w:rPr>
          <w:sz w:val="28"/>
          <w:szCs w:val="28"/>
        </w:rPr>
        <w:t>2.</w:t>
      </w:r>
      <w:r w:rsidR="00901E20" w:rsidRPr="00ED122F">
        <w:rPr>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6063476E" w14:textId="77777777" w:rsidR="0088321E" w:rsidRDefault="0088321E" w:rsidP="004F229C">
      <w:pPr>
        <w:tabs>
          <w:tab w:val="left" w:pos="540"/>
        </w:tabs>
        <w:contextualSpacing/>
        <w:jc w:val="both"/>
        <w:rPr>
          <w:sz w:val="28"/>
          <w:szCs w:val="28"/>
        </w:rPr>
      </w:pPr>
    </w:p>
    <w:tbl>
      <w:tblPr>
        <w:tblStyle w:val="aa"/>
        <w:tblW w:w="5069" w:type="pct"/>
        <w:tblLook w:val="04A0" w:firstRow="1" w:lastRow="0" w:firstColumn="1" w:lastColumn="0" w:noHBand="0" w:noVBand="1"/>
      </w:tblPr>
      <w:tblGrid>
        <w:gridCol w:w="1721"/>
        <w:gridCol w:w="2454"/>
        <w:gridCol w:w="2483"/>
        <w:gridCol w:w="3678"/>
      </w:tblGrid>
      <w:tr w:rsidR="001E56E8" w:rsidRPr="00AE4B3D" w14:paraId="3EEA3C8D" w14:textId="77777777" w:rsidTr="001E56E8">
        <w:tc>
          <w:tcPr>
            <w:tcW w:w="857" w:type="pct"/>
          </w:tcPr>
          <w:p w14:paraId="5BB83089" w14:textId="77777777" w:rsidR="006B5B4D" w:rsidRPr="00AE4B3D" w:rsidRDefault="006B5B4D" w:rsidP="001E56E8">
            <w:pPr>
              <w:tabs>
                <w:tab w:val="left" w:pos="540"/>
              </w:tabs>
              <w:contextualSpacing/>
              <w:jc w:val="center"/>
              <w:rPr>
                <w:b/>
                <w:bCs/>
                <w:sz w:val="23"/>
                <w:szCs w:val="23"/>
              </w:rPr>
            </w:pPr>
            <w:r w:rsidRPr="00AE4B3D">
              <w:rPr>
                <w:b/>
                <w:bCs/>
                <w:sz w:val="23"/>
                <w:szCs w:val="23"/>
              </w:rPr>
              <w:t>Код компетенции</w:t>
            </w:r>
          </w:p>
        </w:tc>
        <w:tc>
          <w:tcPr>
            <w:tcW w:w="1113" w:type="pct"/>
          </w:tcPr>
          <w:p w14:paraId="442ACEFC" w14:textId="77777777" w:rsidR="006B5B4D" w:rsidRPr="00AE4B3D" w:rsidRDefault="006B5B4D" w:rsidP="001E56E8">
            <w:pPr>
              <w:tabs>
                <w:tab w:val="left" w:pos="540"/>
              </w:tabs>
              <w:contextualSpacing/>
              <w:jc w:val="center"/>
              <w:rPr>
                <w:b/>
                <w:bCs/>
                <w:sz w:val="23"/>
                <w:szCs w:val="23"/>
              </w:rPr>
            </w:pPr>
            <w:r w:rsidRPr="00AE4B3D">
              <w:rPr>
                <w:b/>
                <w:bCs/>
                <w:sz w:val="23"/>
                <w:szCs w:val="23"/>
              </w:rPr>
              <w:t>Наименование компетенции</w:t>
            </w:r>
          </w:p>
        </w:tc>
        <w:tc>
          <w:tcPr>
            <w:tcW w:w="1226" w:type="pct"/>
          </w:tcPr>
          <w:p w14:paraId="395383DF" w14:textId="77777777" w:rsidR="006B5B4D" w:rsidRPr="00AE4B3D" w:rsidRDefault="006B5B4D" w:rsidP="001E56E8">
            <w:pPr>
              <w:tabs>
                <w:tab w:val="left" w:pos="540"/>
              </w:tabs>
              <w:contextualSpacing/>
              <w:jc w:val="center"/>
              <w:rPr>
                <w:b/>
                <w:bCs/>
                <w:sz w:val="23"/>
                <w:szCs w:val="23"/>
              </w:rPr>
            </w:pPr>
            <w:r w:rsidRPr="00AE4B3D">
              <w:rPr>
                <w:b/>
                <w:bCs/>
                <w:sz w:val="23"/>
                <w:szCs w:val="23"/>
              </w:rPr>
              <w:t>Индикаторы достижения компетенции</w:t>
            </w:r>
          </w:p>
        </w:tc>
        <w:tc>
          <w:tcPr>
            <w:tcW w:w="1804" w:type="pct"/>
          </w:tcPr>
          <w:p w14:paraId="53F6D22F" w14:textId="77777777" w:rsidR="006B5B4D" w:rsidRPr="00AE4B3D" w:rsidRDefault="006B5B4D" w:rsidP="001E56E8">
            <w:pPr>
              <w:tabs>
                <w:tab w:val="left" w:pos="540"/>
              </w:tabs>
              <w:contextualSpacing/>
              <w:jc w:val="center"/>
              <w:rPr>
                <w:b/>
                <w:bCs/>
                <w:sz w:val="23"/>
                <w:szCs w:val="23"/>
              </w:rPr>
            </w:pPr>
            <w:r w:rsidRPr="00AE4B3D">
              <w:rPr>
                <w:b/>
                <w:bCs/>
                <w:sz w:val="23"/>
                <w:szCs w:val="23"/>
              </w:rPr>
              <w:t xml:space="preserve">Результаты </w:t>
            </w:r>
            <w:r w:rsidR="001352B4" w:rsidRPr="00AE4B3D">
              <w:rPr>
                <w:b/>
                <w:bCs/>
                <w:sz w:val="23"/>
                <w:szCs w:val="23"/>
              </w:rPr>
              <w:t>обучения (</w:t>
            </w:r>
            <w:r w:rsidRPr="00AE4B3D">
              <w:rPr>
                <w:b/>
                <w:bCs/>
                <w:sz w:val="23"/>
                <w:szCs w:val="23"/>
              </w:rPr>
              <w:t>умения</w:t>
            </w:r>
            <w:r w:rsidR="00FC38B2" w:rsidRPr="00AE4B3D">
              <w:rPr>
                <w:b/>
                <w:bCs/>
                <w:sz w:val="23"/>
                <w:szCs w:val="23"/>
              </w:rPr>
              <w:t xml:space="preserve"> и знания</w:t>
            </w:r>
            <w:r w:rsidRPr="00AE4B3D">
              <w:rPr>
                <w:b/>
                <w:bCs/>
                <w:sz w:val="23"/>
                <w:szCs w:val="23"/>
              </w:rPr>
              <w:t>), соотнесенные с индикаторами достижения компетенции</w:t>
            </w:r>
          </w:p>
        </w:tc>
      </w:tr>
      <w:tr w:rsidR="001E56E8" w:rsidRPr="00AE4B3D" w14:paraId="6F2264B5" w14:textId="77777777" w:rsidTr="001E56E8">
        <w:tc>
          <w:tcPr>
            <w:tcW w:w="857" w:type="pct"/>
            <w:vMerge w:val="restart"/>
          </w:tcPr>
          <w:p w14:paraId="3B21C125" w14:textId="77777777" w:rsidR="00976831" w:rsidRPr="00AE4B3D" w:rsidRDefault="002A08DE" w:rsidP="009C587E">
            <w:pPr>
              <w:contextualSpacing/>
              <w:rPr>
                <w:sz w:val="23"/>
                <w:szCs w:val="23"/>
              </w:rPr>
            </w:pPr>
            <w:r w:rsidRPr="00AE4B3D">
              <w:rPr>
                <w:color w:val="000000"/>
                <w:sz w:val="23"/>
                <w:szCs w:val="23"/>
              </w:rPr>
              <w:t>ПКН-</w:t>
            </w:r>
            <w:r w:rsidR="00A400A5" w:rsidRPr="00AE4B3D">
              <w:rPr>
                <w:color w:val="000000"/>
                <w:sz w:val="23"/>
                <w:szCs w:val="23"/>
              </w:rPr>
              <w:t>6</w:t>
            </w:r>
          </w:p>
        </w:tc>
        <w:tc>
          <w:tcPr>
            <w:tcW w:w="1113" w:type="pct"/>
            <w:vMerge w:val="restart"/>
            <w:shd w:val="clear" w:color="auto" w:fill="auto"/>
          </w:tcPr>
          <w:p w14:paraId="18FB6CB4" w14:textId="77777777" w:rsidR="00A400A5" w:rsidRPr="00AE4B3D" w:rsidRDefault="00A400A5" w:rsidP="00A400A5">
            <w:pPr>
              <w:rPr>
                <w:color w:val="000000"/>
                <w:sz w:val="23"/>
                <w:szCs w:val="23"/>
              </w:rPr>
            </w:pPr>
            <w:r w:rsidRPr="00AE4B3D">
              <w:rPr>
                <w:color w:val="000000"/>
                <w:sz w:val="23"/>
                <w:szCs w:val="23"/>
              </w:rPr>
              <w:t xml:space="preserve">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 </w:t>
            </w:r>
          </w:p>
          <w:p w14:paraId="0085FB14" w14:textId="77777777" w:rsidR="00976831" w:rsidRPr="00AE4B3D" w:rsidRDefault="00976831" w:rsidP="002A08DE">
            <w:pPr>
              <w:rPr>
                <w:sz w:val="23"/>
                <w:szCs w:val="23"/>
              </w:rPr>
            </w:pPr>
          </w:p>
        </w:tc>
        <w:tc>
          <w:tcPr>
            <w:tcW w:w="1226" w:type="pct"/>
            <w:shd w:val="clear" w:color="auto" w:fill="auto"/>
          </w:tcPr>
          <w:p w14:paraId="2EFDDEE5" w14:textId="77777777" w:rsidR="00976831" w:rsidRPr="00A83DF2" w:rsidRDefault="00A83DF2" w:rsidP="00A74C8B">
            <w:r>
              <w:t>1. Применяет</w:t>
            </w:r>
            <w:r w:rsidRPr="007D085F">
              <w:t xml:space="preserve"> методический инструментарий системного анализа и моделирования экономических процессов для обоснования</w:t>
            </w:r>
            <w:r>
              <w:t>.</w:t>
            </w:r>
            <w:r w:rsidRPr="007D085F">
              <w:t xml:space="preserve"> внедрения инновационных разработок с целью получения конкурентных преимуществ и обеспечения опережающего роста </w:t>
            </w:r>
            <w:r>
              <w:t>на новых и развивающихся рынках.</w:t>
            </w:r>
          </w:p>
        </w:tc>
        <w:tc>
          <w:tcPr>
            <w:tcW w:w="1804" w:type="pct"/>
          </w:tcPr>
          <w:p w14:paraId="5C5CCC9C" w14:textId="77777777" w:rsidR="00976831" w:rsidRPr="00A83DF2" w:rsidRDefault="00A83DF2" w:rsidP="003941E3">
            <w:pPr>
              <w:rPr>
                <w:sz w:val="23"/>
                <w:szCs w:val="23"/>
              </w:rPr>
            </w:pPr>
            <w:r w:rsidRPr="00A83DF2">
              <w:rPr>
                <w:sz w:val="23"/>
                <w:szCs w:val="23"/>
              </w:rPr>
              <w:t>Знать природу налоговых и таможенных конфликтов и споров, основания их возникновения, способы разрешения таможенных налоговых конфликтов и споров. Уметь выбирать наиболее эффективные для экономического субъекта способы разрешения таможенных налоговых конфликтов и споров.</w:t>
            </w:r>
          </w:p>
        </w:tc>
      </w:tr>
      <w:tr w:rsidR="002A08DE" w:rsidRPr="00AE4B3D" w14:paraId="6B6519F8" w14:textId="77777777" w:rsidTr="00D83948">
        <w:trPr>
          <w:trHeight w:val="3482"/>
        </w:trPr>
        <w:tc>
          <w:tcPr>
            <w:tcW w:w="857" w:type="pct"/>
            <w:vMerge/>
          </w:tcPr>
          <w:p w14:paraId="157E68CB" w14:textId="77777777" w:rsidR="002A08DE" w:rsidRPr="00AE4B3D" w:rsidRDefault="002A08DE" w:rsidP="009C587E">
            <w:pPr>
              <w:tabs>
                <w:tab w:val="left" w:pos="540"/>
              </w:tabs>
              <w:ind w:firstLine="709"/>
              <w:contextualSpacing/>
              <w:rPr>
                <w:sz w:val="23"/>
                <w:szCs w:val="23"/>
              </w:rPr>
            </w:pPr>
          </w:p>
        </w:tc>
        <w:tc>
          <w:tcPr>
            <w:tcW w:w="1113" w:type="pct"/>
            <w:vMerge/>
            <w:shd w:val="clear" w:color="auto" w:fill="auto"/>
          </w:tcPr>
          <w:p w14:paraId="2D870319" w14:textId="77777777" w:rsidR="002A08DE" w:rsidRPr="00AE4B3D" w:rsidRDefault="002A08DE" w:rsidP="009C587E">
            <w:pPr>
              <w:tabs>
                <w:tab w:val="left" w:pos="540"/>
              </w:tabs>
              <w:ind w:firstLine="709"/>
              <w:contextualSpacing/>
              <w:rPr>
                <w:sz w:val="23"/>
                <w:szCs w:val="23"/>
              </w:rPr>
            </w:pPr>
          </w:p>
        </w:tc>
        <w:tc>
          <w:tcPr>
            <w:tcW w:w="1226" w:type="pct"/>
            <w:shd w:val="clear" w:color="auto" w:fill="auto"/>
          </w:tcPr>
          <w:p w14:paraId="2F8E9745" w14:textId="77777777" w:rsidR="002A08DE" w:rsidRPr="00AE4B3D" w:rsidRDefault="00A83DF2" w:rsidP="00A83DF2">
            <w:pPr>
              <w:rPr>
                <w:sz w:val="23"/>
                <w:szCs w:val="23"/>
              </w:rPr>
            </w:pPr>
            <w:r>
              <w:t xml:space="preserve">2. </w:t>
            </w:r>
            <w:r w:rsidRPr="00125C7A">
              <w:t>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r>
              <w:t>.</w:t>
            </w:r>
          </w:p>
        </w:tc>
        <w:tc>
          <w:tcPr>
            <w:tcW w:w="1804" w:type="pct"/>
          </w:tcPr>
          <w:p w14:paraId="0C4E0CF5" w14:textId="77777777" w:rsidR="00A83DF2" w:rsidRPr="00A83DF2" w:rsidRDefault="00A83DF2" w:rsidP="00A74C8B">
            <w:pPr>
              <w:rPr>
                <w:sz w:val="23"/>
                <w:szCs w:val="23"/>
              </w:rPr>
            </w:pPr>
            <w:r w:rsidRPr="00A83DF2">
              <w:rPr>
                <w:sz w:val="23"/>
                <w:szCs w:val="23"/>
              </w:rPr>
              <w:t>Знать теоретические основы и научные методы для идентификации и анализа современных подходов к таможенному и налоговому регулированию.</w:t>
            </w:r>
          </w:p>
          <w:p w14:paraId="2953D325" w14:textId="77777777" w:rsidR="00A83DF2" w:rsidRPr="00A83DF2" w:rsidRDefault="00A83DF2" w:rsidP="00A74C8B">
            <w:pPr>
              <w:rPr>
                <w:sz w:val="23"/>
                <w:szCs w:val="23"/>
              </w:rPr>
            </w:pPr>
            <w:r w:rsidRPr="00A83DF2">
              <w:rPr>
                <w:sz w:val="23"/>
                <w:szCs w:val="23"/>
              </w:rPr>
              <w:t>Уметь анализировать закономерности и тенденции развития международного налогового и таможенного регулирования.</w:t>
            </w:r>
          </w:p>
          <w:p w14:paraId="0FD7F881" w14:textId="77777777" w:rsidR="002A08DE" w:rsidRPr="00A83DF2" w:rsidRDefault="002A08DE" w:rsidP="004F229C">
            <w:pPr>
              <w:tabs>
                <w:tab w:val="left" w:pos="540"/>
              </w:tabs>
              <w:contextualSpacing/>
              <w:rPr>
                <w:sz w:val="23"/>
                <w:szCs w:val="23"/>
              </w:rPr>
            </w:pPr>
          </w:p>
        </w:tc>
      </w:tr>
      <w:tr w:rsidR="002C1B80" w:rsidRPr="00AE4B3D" w14:paraId="10C48FAC" w14:textId="77777777" w:rsidTr="00D83948">
        <w:trPr>
          <w:trHeight w:val="4168"/>
        </w:trPr>
        <w:tc>
          <w:tcPr>
            <w:tcW w:w="857" w:type="pct"/>
            <w:vMerge w:val="restart"/>
            <w:tcBorders>
              <w:bottom w:val="single" w:sz="4" w:space="0" w:color="auto"/>
            </w:tcBorders>
          </w:tcPr>
          <w:p w14:paraId="20A22646" w14:textId="77777777" w:rsidR="002C1B80" w:rsidRPr="00AE4B3D" w:rsidRDefault="002C1B80" w:rsidP="002A08DE">
            <w:pPr>
              <w:rPr>
                <w:rFonts w:ascii="Arial" w:hAnsi="Arial" w:cs="Arial"/>
                <w:color w:val="000000"/>
                <w:sz w:val="23"/>
                <w:szCs w:val="23"/>
              </w:rPr>
            </w:pPr>
            <w:r w:rsidRPr="00AE4B3D">
              <w:rPr>
                <w:sz w:val="23"/>
                <w:szCs w:val="23"/>
              </w:rPr>
              <w:lastRenderedPageBreak/>
              <w:t>ПК-</w:t>
            </w:r>
            <w:r w:rsidR="00A400A5" w:rsidRPr="00AE4B3D">
              <w:rPr>
                <w:sz w:val="23"/>
                <w:szCs w:val="23"/>
              </w:rPr>
              <w:t>1</w:t>
            </w:r>
          </w:p>
          <w:p w14:paraId="07A3038E" w14:textId="77777777" w:rsidR="002C1B80" w:rsidRPr="00AE4B3D" w:rsidRDefault="002C1B80" w:rsidP="002A08DE">
            <w:pPr>
              <w:tabs>
                <w:tab w:val="left" w:pos="540"/>
              </w:tabs>
              <w:ind w:firstLine="709"/>
              <w:contextualSpacing/>
              <w:rPr>
                <w:sz w:val="23"/>
                <w:szCs w:val="23"/>
              </w:rPr>
            </w:pPr>
          </w:p>
        </w:tc>
        <w:tc>
          <w:tcPr>
            <w:tcW w:w="1113" w:type="pct"/>
            <w:vMerge w:val="restart"/>
            <w:tcBorders>
              <w:bottom w:val="single" w:sz="4" w:space="0" w:color="auto"/>
            </w:tcBorders>
            <w:shd w:val="clear" w:color="auto" w:fill="auto"/>
          </w:tcPr>
          <w:p w14:paraId="13CC13F0" w14:textId="77777777" w:rsidR="00A400A5" w:rsidRPr="00AE4B3D" w:rsidRDefault="00A400A5" w:rsidP="00A400A5">
            <w:pPr>
              <w:rPr>
                <w:color w:val="000000"/>
                <w:sz w:val="23"/>
                <w:szCs w:val="23"/>
              </w:rPr>
            </w:pPr>
            <w:r w:rsidRPr="00AE4B3D">
              <w:rPr>
                <w:color w:val="000000"/>
                <w:sz w:val="23"/>
                <w:szCs w:val="23"/>
              </w:rPr>
              <w:t>Способность выполнять профессиональные обязанности по определению таможенной стоимости, формированию таможенной документации, исчислению налоговых и таможенных платежей при осуществлении внешнеэкономической деятельности</w:t>
            </w:r>
            <w:r w:rsidR="00927D91">
              <w:rPr>
                <w:color w:val="000000"/>
                <w:sz w:val="23"/>
                <w:szCs w:val="23"/>
              </w:rPr>
              <w:t xml:space="preserve"> (ВЭД)</w:t>
            </w:r>
            <w:r w:rsidRPr="00AE4B3D">
              <w:rPr>
                <w:color w:val="000000"/>
                <w:sz w:val="23"/>
                <w:szCs w:val="23"/>
              </w:rPr>
              <w:t xml:space="preserve"> на основе действующего законодательства </w:t>
            </w:r>
          </w:p>
          <w:p w14:paraId="17259E41" w14:textId="77777777" w:rsidR="002C1B80" w:rsidRPr="00AE4B3D" w:rsidRDefault="002C1B80" w:rsidP="002A08DE">
            <w:pPr>
              <w:tabs>
                <w:tab w:val="left" w:pos="540"/>
              </w:tabs>
              <w:contextualSpacing/>
              <w:rPr>
                <w:sz w:val="23"/>
                <w:szCs w:val="23"/>
              </w:rPr>
            </w:pPr>
          </w:p>
        </w:tc>
        <w:tc>
          <w:tcPr>
            <w:tcW w:w="1226" w:type="pct"/>
            <w:tcBorders>
              <w:bottom w:val="single" w:sz="4" w:space="0" w:color="auto"/>
            </w:tcBorders>
            <w:shd w:val="clear" w:color="auto" w:fill="auto"/>
          </w:tcPr>
          <w:p w14:paraId="1934E2B5" w14:textId="77777777" w:rsidR="00AE4B3D" w:rsidRPr="00AE4B3D" w:rsidRDefault="00AE4B3D" w:rsidP="00AE4B3D">
            <w:pPr>
              <w:snapToGrid w:val="0"/>
              <w:jc w:val="both"/>
              <w:rPr>
                <w:sz w:val="23"/>
                <w:szCs w:val="23"/>
              </w:rPr>
            </w:pPr>
            <w:r w:rsidRPr="00AE4B3D">
              <w:rPr>
                <w:sz w:val="23"/>
                <w:szCs w:val="23"/>
              </w:rPr>
              <w:t>1. Применяет теоретические знания для определения таможенной стоимости при исчислении налоговых и таможенных платежей.</w:t>
            </w:r>
          </w:p>
          <w:p w14:paraId="1CE9EAFC" w14:textId="77777777" w:rsidR="002C1B80" w:rsidRPr="00AE4B3D" w:rsidRDefault="002C1B80" w:rsidP="00AE4B3D">
            <w:pPr>
              <w:tabs>
                <w:tab w:val="left" w:pos="540"/>
              </w:tabs>
              <w:contextualSpacing/>
              <w:rPr>
                <w:rFonts w:eastAsia="Calibri"/>
                <w:sz w:val="23"/>
                <w:szCs w:val="23"/>
              </w:rPr>
            </w:pPr>
          </w:p>
        </w:tc>
        <w:tc>
          <w:tcPr>
            <w:tcW w:w="1804" w:type="pct"/>
            <w:tcBorders>
              <w:bottom w:val="single" w:sz="4" w:space="0" w:color="auto"/>
            </w:tcBorders>
          </w:tcPr>
          <w:p w14:paraId="54E885FC" w14:textId="77777777" w:rsidR="00A83DF2" w:rsidRDefault="00A83DF2" w:rsidP="00A74C8B">
            <w:pPr>
              <w:tabs>
                <w:tab w:val="left" w:pos="540"/>
              </w:tabs>
              <w:contextualSpacing/>
            </w:pPr>
            <w:r>
              <w:t xml:space="preserve">Знать правила и процедуры разрешения таможенных и налоговых споров, в т.ч. в сфере </w:t>
            </w:r>
            <w:r w:rsidRPr="00AE4B3D">
              <w:rPr>
                <w:sz w:val="23"/>
                <w:szCs w:val="23"/>
              </w:rPr>
              <w:t>определения таможенной стоимости при исчислении налоговых и таможенных платежей</w:t>
            </w:r>
            <w:r>
              <w:rPr>
                <w:sz w:val="23"/>
                <w:szCs w:val="23"/>
              </w:rPr>
              <w:t>.</w:t>
            </w:r>
          </w:p>
          <w:p w14:paraId="7768F67A" w14:textId="77777777" w:rsidR="002C1B80" w:rsidRPr="00AE4B3D" w:rsidRDefault="00A83DF2" w:rsidP="00A74C8B">
            <w:pPr>
              <w:tabs>
                <w:tab w:val="left" w:pos="540"/>
              </w:tabs>
              <w:contextualSpacing/>
              <w:rPr>
                <w:color w:val="000000" w:themeColor="text1"/>
                <w:sz w:val="23"/>
                <w:szCs w:val="23"/>
              </w:rPr>
            </w:pPr>
            <w:r>
              <w:t xml:space="preserve">Уметь оценивать правовые и экономические последствия ведения конкретных процедур разрешения таможенных и налоговых споров, в т.ч. в сфере </w:t>
            </w:r>
            <w:r w:rsidRPr="00AE4B3D">
              <w:rPr>
                <w:sz w:val="23"/>
                <w:szCs w:val="23"/>
              </w:rPr>
              <w:t>определения таможенной стоимости при исчислении налоговых и таможенных платежей</w:t>
            </w:r>
            <w:r>
              <w:t>.</w:t>
            </w:r>
          </w:p>
        </w:tc>
      </w:tr>
      <w:tr w:rsidR="00D83948" w:rsidRPr="00AE4B3D" w14:paraId="2AF1AB29" w14:textId="77777777" w:rsidTr="00D83948">
        <w:trPr>
          <w:trHeight w:val="2196"/>
        </w:trPr>
        <w:tc>
          <w:tcPr>
            <w:tcW w:w="857" w:type="pct"/>
            <w:vMerge/>
          </w:tcPr>
          <w:p w14:paraId="5FC87BF2" w14:textId="77777777" w:rsidR="00D83948" w:rsidRPr="00AE4B3D" w:rsidRDefault="00D83948" w:rsidP="002A08DE">
            <w:pPr>
              <w:rPr>
                <w:rFonts w:ascii="Arial" w:hAnsi="Arial" w:cs="Arial"/>
                <w:color w:val="000000"/>
                <w:sz w:val="23"/>
                <w:szCs w:val="23"/>
              </w:rPr>
            </w:pPr>
          </w:p>
        </w:tc>
        <w:tc>
          <w:tcPr>
            <w:tcW w:w="1113" w:type="pct"/>
            <w:vMerge/>
            <w:shd w:val="clear" w:color="auto" w:fill="auto"/>
          </w:tcPr>
          <w:p w14:paraId="2947D12D" w14:textId="77777777" w:rsidR="00D83948" w:rsidRPr="00AE4B3D" w:rsidRDefault="00D83948" w:rsidP="002A08DE">
            <w:pPr>
              <w:tabs>
                <w:tab w:val="left" w:pos="540"/>
              </w:tabs>
              <w:ind w:firstLine="709"/>
              <w:contextualSpacing/>
              <w:rPr>
                <w:sz w:val="23"/>
                <w:szCs w:val="23"/>
              </w:rPr>
            </w:pPr>
          </w:p>
        </w:tc>
        <w:tc>
          <w:tcPr>
            <w:tcW w:w="1226" w:type="pct"/>
            <w:shd w:val="clear" w:color="auto" w:fill="auto"/>
          </w:tcPr>
          <w:p w14:paraId="43307228" w14:textId="77777777" w:rsidR="00AE4B3D" w:rsidRPr="00AE4B3D" w:rsidRDefault="00AE4B3D" w:rsidP="00A74C8B">
            <w:pPr>
              <w:snapToGrid w:val="0"/>
              <w:rPr>
                <w:sz w:val="23"/>
                <w:szCs w:val="23"/>
              </w:rPr>
            </w:pPr>
            <w:r w:rsidRPr="00AE4B3D">
              <w:rPr>
                <w:sz w:val="23"/>
                <w:szCs w:val="23"/>
              </w:rPr>
              <w:t>2. Использует теоретический и методический инструментарий для исчисления налоговых и таможенных платежей при осуществлении внешнеэкономической деятельности.</w:t>
            </w:r>
          </w:p>
          <w:p w14:paraId="349834F6" w14:textId="77777777" w:rsidR="00D83948" w:rsidRPr="00AE4B3D" w:rsidRDefault="00D83948" w:rsidP="00AE4B3D">
            <w:pPr>
              <w:jc w:val="both"/>
              <w:rPr>
                <w:rFonts w:eastAsia="Calibri"/>
                <w:sz w:val="23"/>
                <w:szCs w:val="23"/>
              </w:rPr>
            </w:pPr>
          </w:p>
        </w:tc>
        <w:tc>
          <w:tcPr>
            <w:tcW w:w="1804" w:type="pct"/>
          </w:tcPr>
          <w:p w14:paraId="4E347F55" w14:textId="77777777" w:rsidR="00A83DF2" w:rsidRDefault="00A83DF2" w:rsidP="00AE4B3D">
            <w:pPr>
              <w:tabs>
                <w:tab w:val="left" w:pos="540"/>
              </w:tabs>
              <w:contextualSpacing/>
              <w:jc w:val="both"/>
            </w:pPr>
            <w:r>
              <w:t xml:space="preserve">Знать категории лиц, которые могут оказать содействие в разрешение таможенных и налоговых споров. </w:t>
            </w:r>
          </w:p>
          <w:p w14:paraId="4F05C209" w14:textId="77777777" w:rsidR="00AE4B3D" w:rsidRPr="00AE4B3D" w:rsidRDefault="00A83DF2" w:rsidP="00AE4B3D">
            <w:pPr>
              <w:tabs>
                <w:tab w:val="left" w:pos="540"/>
              </w:tabs>
              <w:contextualSpacing/>
              <w:jc w:val="both"/>
              <w:rPr>
                <w:color w:val="000000" w:themeColor="text1"/>
                <w:sz w:val="23"/>
                <w:szCs w:val="23"/>
              </w:rPr>
            </w:pPr>
            <w:r>
              <w:t>Уметь определять круг лиц, которые могут содействовать разрешению конкретного таможенного или налогового спора и выстроить эффективное взаимодействие с такими лицами.</w:t>
            </w:r>
          </w:p>
        </w:tc>
      </w:tr>
      <w:tr w:rsidR="00D83948" w:rsidRPr="00AE4B3D" w14:paraId="5610FFBF" w14:textId="77777777" w:rsidTr="00A83DF2">
        <w:trPr>
          <w:trHeight w:val="2785"/>
        </w:trPr>
        <w:tc>
          <w:tcPr>
            <w:tcW w:w="857" w:type="pct"/>
            <w:vMerge/>
          </w:tcPr>
          <w:p w14:paraId="14402036" w14:textId="77777777" w:rsidR="00D83948" w:rsidRPr="00AE4B3D" w:rsidRDefault="00D83948" w:rsidP="002A08DE">
            <w:pPr>
              <w:rPr>
                <w:rFonts w:ascii="Arial" w:hAnsi="Arial" w:cs="Arial"/>
                <w:color w:val="000000"/>
                <w:sz w:val="23"/>
                <w:szCs w:val="23"/>
              </w:rPr>
            </w:pPr>
          </w:p>
        </w:tc>
        <w:tc>
          <w:tcPr>
            <w:tcW w:w="1113" w:type="pct"/>
            <w:vMerge/>
            <w:shd w:val="clear" w:color="auto" w:fill="auto"/>
          </w:tcPr>
          <w:p w14:paraId="7B2062B3" w14:textId="77777777" w:rsidR="00D83948" w:rsidRPr="00AE4B3D" w:rsidRDefault="00D83948" w:rsidP="002A08DE">
            <w:pPr>
              <w:tabs>
                <w:tab w:val="left" w:pos="540"/>
              </w:tabs>
              <w:ind w:firstLine="709"/>
              <w:contextualSpacing/>
              <w:rPr>
                <w:sz w:val="23"/>
                <w:szCs w:val="23"/>
              </w:rPr>
            </w:pPr>
          </w:p>
        </w:tc>
        <w:tc>
          <w:tcPr>
            <w:tcW w:w="1226" w:type="pct"/>
            <w:shd w:val="clear" w:color="auto" w:fill="auto"/>
          </w:tcPr>
          <w:p w14:paraId="247757E1" w14:textId="77777777" w:rsidR="00D83948" w:rsidRPr="00AE4B3D" w:rsidRDefault="00AE4B3D" w:rsidP="002A08DE">
            <w:pPr>
              <w:tabs>
                <w:tab w:val="left" w:pos="540"/>
              </w:tabs>
              <w:contextualSpacing/>
              <w:rPr>
                <w:rFonts w:eastAsia="Calibri"/>
                <w:sz w:val="23"/>
                <w:szCs w:val="23"/>
              </w:rPr>
            </w:pPr>
            <w:r w:rsidRPr="00AE4B3D">
              <w:rPr>
                <w:sz w:val="23"/>
                <w:szCs w:val="23"/>
              </w:rPr>
              <w:t>3. Демонстрирует навыки формирования таможенной документации.</w:t>
            </w:r>
          </w:p>
        </w:tc>
        <w:tc>
          <w:tcPr>
            <w:tcW w:w="1804" w:type="pct"/>
          </w:tcPr>
          <w:p w14:paraId="1173071E" w14:textId="77777777" w:rsidR="00A83DF2" w:rsidRDefault="00A83DF2" w:rsidP="00AE4B3D">
            <w:pPr>
              <w:tabs>
                <w:tab w:val="left" w:pos="540"/>
              </w:tabs>
              <w:contextualSpacing/>
              <w:jc w:val="both"/>
            </w:pPr>
            <w:r>
              <w:t>Знать правовые и экономические последствия юридически значимых действий, осуществляемых для разрешения таможенного или налогового спора.</w:t>
            </w:r>
          </w:p>
          <w:p w14:paraId="04E4BC1B" w14:textId="77777777" w:rsidR="00D83948" w:rsidRPr="00AE4B3D" w:rsidRDefault="00A83DF2" w:rsidP="00AE4B3D">
            <w:pPr>
              <w:tabs>
                <w:tab w:val="left" w:pos="540"/>
              </w:tabs>
              <w:contextualSpacing/>
              <w:jc w:val="both"/>
              <w:rPr>
                <w:color w:val="000000" w:themeColor="text1"/>
                <w:sz w:val="23"/>
                <w:szCs w:val="23"/>
              </w:rPr>
            </w:pPr>
            <w:r>
              <w:t>Уметь формировать таможенную и иную документацию, необходимую для осуществления процессуальной деятельности.</w:t>
            </w:r>
          </w:p>
        </w:tc>
      </w:tr>
    </w:tbl>
    <w:p w14:paraId="6530151B" w14:textId="77777777" w:rsidR="00816639" w:rsidRPr="0088321E" w:rsidRDefault="00816639" w:rsidP="009134AA">
      <w:pPr>
        <w:tabs>
          <w:tab w:val="left" w:pos="540"/>
        </w:tabs>
        <w:contextualSpacing/>
        <w:jc w:val="both"/>
        <w:rPr>
          <w:sz w:val="28"/>
          <w:szCs w:val="28"/>
        </w:rPr>
      </w:pPr>
    </w:p>
    <w:p w14:paraId="00A69B08" w14:textId="77777777" w:rsidR="00C52F7B" w:rsidRPr="00A74C8B" w:rsidRDefault="00C52F7B" w:rsidP="00A83DF2">
      <w:pPr>
        <w:pStyle w:val="1"/>
        <w:spacing w:line="360" w:lineRule="auto"/>
        <w:ind w:firstLine="709"/>
        <w:jc w:val="both"/>
        <w:rPr>
          <w:sz w:val="28"/>
          <w:szCs w:val="28"/>
        </w:rPr>
      </w:pPr>
      <w:bookmarkStart w:id="3" w:name="_Toc87273860"/>
      <w:r w:rsidRPr="00ED122F">
        <w:rPr>
          <w:sz w:val="28"/>
          <w:szCs w:val="28"/>
        </w:rPr>
        <w:t xml:space="preserve">3. Место </w:t>
      </w:r>
      <w:r w:rsidR="00C74FA8" w:rsidRPr="00ED122F">
        <w:rPr>
          <w:sz w:val="28"/>
          <w:szCs w:val="28"/>
        </w:rPr>
        <w:t>дисциплины</w:t>
      </w:r>
      <w:r w:rsidRPr="00ED122F">
        <w:rPr>
          <w:sz w:val="28"/>
          <w:szCs w:val="28"/>
        </w:rPr>
        <w:t xml:space="preserve"> в структуре образовательной программы</w:t>
      </w:r>
      <w:bookmarkEnd w:id="3"/>
      <w:r w:rsidR="00A74C8B">
        <w:rPr>
          <w:sz w:val="28"/>
          <w:szCs w:val="28"/>
        </w:rPr>
        <w:t>.</w:t>
      </w:r>
    </w:p>
    <w:p w14:paraId="12963CCE" w14:textId="77777777" w:rsidR="00A400A5" w:rsidRPr="00A400A5" w:rsidRDefault="00816639" w:rsidP="00A83DF2">
      <w:pPr>
        <w:spacing w:line="360" w:lineRule="auto"/>
        <w:ind w:firstLine="709"/>
        <w:jc w:val="both"/>
        <w:rPr>
          <w:sz w:val="28"/>
          <w:szCs w:val="28"/>
        </w:rPr>
      </w:pPr>
      <w:r w:rsidRPr="00A400A5">
        <w:rPr>
          <w:color w:val="000000" w:themeColor="text1"/>
          <w:sz w:val="28"/>
          <w:szCs w:val="28"/>
        </w:rPr>
        <w:t>Дисциплина «</w:t>
      </w:r>
      <w:r w:rsidR="00A400A5" w:rsidRPr="00A400A5">
        <w:rPr>
          <w:sz w:val="28"/>
          <w:szCs w:val="28"/>
        </w:rPr>
        <w:t>Таможенные и налоговые споры во внешнеэкономической деятельности</w:t>
      </w:r>
      <w:r w:rsidRPr="00A400A5">
        <w:rPr>
          <w:color w:val="000000" w:themeColor="text1"/>
          <w:sz w:val="28"/>
          <w:szCs w:val="28"/>
        </w:rPr>
        <w:t xml:space="preserve">» </w:t>
      </w:r>
      <w:r w:rsidR="00071016" w:rsidRPr="00A400A5">
        <w:rPr>
          <w:sz w:val="28"/>
          <w:szCs w:val="28"/>
        </w:rPr>
        <w:t xml:space="preserve">является дисциплиной модуля дисциплин </w:t>
      </w:r>
      <w:r w:rsidR="00A400A5" w:rsidRPr="00A400A5">
        <w:rPr>
          <w:color w:val="000000"/>
          <w:sz w:val="28"/>
          <w:szCs w:val="28"/>
        </w:rPr>
        <w:t>направленности магистратуры</w:t>
      </w:r>
      <w:r w:rsidR="00A400A5">
        <w:rPr>
          <w:color w:val="000000"/>
          <w:sz w:val="28"/>
          <w:szCs w:val="28"/>
        </w:rPr>
        <w:t>,</w:t>
      </w:r>
      <w:r w:rsidR="00927D91">
        <w:rPr>
          <w:color w:val="000000"/>
          <w:sz w:val="28"/>
          <w:szCs w:val="28"/>
        </w:rPr>
        <w:t xml:space="preserve"> </w:t>
      </w:r>
      <w:r w:rsidR="00071016" w:rsidRPr="00A400A5">
        <w:rPr>
          <w:sz w:val="28"/>
          <w:szCs w:val="28"/>
        </w:rPr>
        <w:t>по направлению подготовки 38.04.01 «Экономика», направленность программы магистратуры «</w:t>
      </w:r>
      <w:r w:rsidR="00EC37FE" w:rsidRPr="00A400A5">
        <w:rPr>
          <w:iCs/>
          <w:sz w:val="28"/>
          <w:szCs w:val="28"/>
        </w:rPr>
        <w:t>Налоговое и таможенное сопровождение бизнеса</w:t>
      </w:r>
      <w:r w:rsidR="00071016" w:rsidRPr="00A400A5">
        <w:rPr>
          <w:sz w:val="28"/>
          <w:szCs w:val="28"/>
        </w:rPr>
        <w:t xml:space="preserve">». </w:t>
      </w:r>
    </w:p>
    <w:p w14:paraId="28A75579" w14:textId="77777777" w:rsidR="00816639" w:rsidRDefault="00816639" w:rsidP="00816639">
      <w:pPr>
        <w:ind w:firstLine="709"/>
        <w:jc w:val="both"/>
        <w:rPr>
          <w:color w:val="000000" w:themeColor="text1"/>
          <w:sz w:val="28"/>
          <w:szCs w:val="28"/>
        </w:rPr>
      </w:pPr>
    </w:p>
    <w:p w14:paraId="3686CF7F" w14:textId="77777777" w:rsidR="00A83DF2" w:rsidRPr="00A400A5" w:rsidRDefault="00A83DF2" w:rsidP="00816639">
      <w:pPr>
        <w:ind w:firstLine="709"/>
        <w:jc w:val="both"/>
        <w:rPr>
          <w:color w:val="000000" w:themeColor="text1"/>
          <w:sz w:val="28"/>
          <w:szCs w:val="28"/>
        </w:rPr>
      </w:pPr>
    </w:p>
    <w:p w14:paraId="6CD316BC" w14:textId="77777777" w:rsidR="00C52F7B" w:rsidRPr="00ED122F" w:rsidRDefault="00C52F7B" w:rsidP="00ED122F">
      <w:pPr>
        <w:pStyle w:val="1"/>
        <w:ind w:firstLine="709"/>
        <w:jc w:val="both"/>
        <w:rPr>
          <w:sz w:val="28"/>
          <w:szCs w:val="28"/>
        </w:rPr>
      </w:pPr>
      <w:bookmarkStart w:id="4" w:name="_Toc87273861"/>
      <w:r w:rsidRPr="00ED122F">
        <w:rPr>
          <w:sz w:val="28"/>
          <w:szCs w:val="28"/>
        </w:rPr>
        <w:lastRenderedPageBreak/>
        <w:t xml:space="preserve">4. Объем </w:t>
      </w:r>
      <w:r w:rsidR="00EC45DF" w:rsidRPr="00ED122F">
        <w:rPr>
          <w:sz w:val="28"/>
          <w:szCs w:val="28"/>
        </w:rPr>
        <w:t>дисциплины</w:t>
      </w:r>
      <w:r w:rsidR="001B4C63" w:rsidRPr="00ED122F">
        <w:rPr>
          <w:sz w:val="28"/>
          <w:szCs w:val="28"/>
        </w:rPr>
        <w:t>(модуля)</w:t>
      </w:r>
      <w:r w:rsidRPr="00ED122F">
        <w:rPr>
          <w:sz w:val="28"/>
          <w:szCs w:val="28"/>
        </w:rPr>
        <w:t xml:space="preserve"> в зачетных единицах и в академических </w:t>
      </w:r>
      <w:r w:rsidR="00400154" w:rsidRPr="00ED122F">
        <w:rPr>
          <w:sz w:val="28"/>
          <w:szCs w:val="28"/>
        </w:rPr>
        <w:t>ча</w:t>
      </w:r>
      <w:r w:rsidRPr="00ED122F">
        <w:rPr>
          <w:sz w:val="28"/>
          <w:szCs w:val="28"/>
        </w:rPr>
        <w:t xml:space="preserve">сах с выделением объема </w:t>
      </w:r>
      <w:r w:rsidR="00400154" w:rsidRPr="00ED122F">
        <w:rPr>
          <w:sz w:val="28"/>
          <w:szCs w:val="28"/>
        </w:rPr>
        <w:t>аудиторной (лекции, семинары) и</w:t>
      </w:r>
      <w:r w:rsidRPr="00ED122F">
        <w:rPr>
          <w:sz w:val="28"/>
          <w:szCs w:val="28"/>
        </w:rPr>
        <w:t xml:space="preserve"> самостоятельной работы обучающихся</w:t>
      </w:r>
      <w:bookmarkEnd w:id="4"/>
    </w:p>
    <w:p w14:paraId="791C197D" w14:textId="77777777" w:rsidR="00C52F7B" w:rsidRPr="004352A4" w:rsidRDefault="00C52F7B" w:rsidP="004352A4">
      <w:pPr>
        <w:jc w:val="right"/>
        <w:rPr>
          <w:sz w:val="28"/>
          <w:szCs w:val="28"/>
        </w:rPr>
      </w:pPr>
      <w:r w:rsidRPr="004352A4">
        <w:rPr>
          <w:sz w:val="28"/>
          <w:szCs w:val="28"/>
        </w:rPr>
        <w:t xml:space="preserve">Таблица </w:t>
      </w:r>
      <w:r w:rsidR="0065286A" w:rsidRPr="004352A4">
        <w:rPr>
          <w:sz w:val="28"/>
          <w:szCs w:val="28"/>
        </w:rPr>
        <w:t>1</w:t>
      </w:r>
    </w:p>
    <w:p w14:paraId="460ABF87" w14:textId="77777777" w:rsidR="009D34EE" w:rsidRPr="004352A4" w:rsidRDefault="009D34EE" w:rsidP="004352A4">
      <w:pPr>
        <w:rPr>
          <w:sz w:val="28"/>
          <w:szCs w:val="28"/>
        </w:rPr>
      </w:pPr>
    </w:p>
    <w:tbl>
      <w:tblPr>
        <w:tblW w:w="50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4"/>
        <w:gridCol w:w="1807"/>
        <w:gridCol w:w="1715"/>
      </w:tblGrid>
      <w:tr w:rsidR="003943F9" w:rsidRPr="004352A4" w14:paraId="73DD1744" w14:textId="77777777" w:rsidTr="00A400A5">
        <w:tc>
          <w:tcPr>
            <w:tcW w:w="3281" w:type="pct"/>
            <w:shd w:val="clear" w:color="auto" w:fill="auto"/>
          </w:tcPr>
          <w:p w14:paraId="25628645" w14:textId="77777777" w:rsidR="00816639" w:rsidRPr="004352A4" w:rsidRDefault="00816639" w:rsidP="004352A4">
            <w:pPr>
              <w:rPr>
                <w:b/>
                <w:sz w:val="28"/>
                <w:szCs w:val="28"/>
              </w:rPr>
            </w:pPr>
            <w:r w:rsidRPr="004352A4">
              <w:rPr>
                <w:b/>
                <w:sz w:val="28"/>
                <w:szCs w:val="28"/>
              </w:rPr>
              <w:t>Вид учебной работы   по дисциплине</w:t>
            </w:r>
          </w:p>
        </w:tc>
        <w:tc>
          <w:tcPr>
            <w:tcW w:w="882" w:type="pct"/>
            <w:shd w:val="clear" w:color="auto" w:fill="auto"/>
          </w:tcPr>
          <w:p w14:paraId="4FC5D1F1" w14:textId="77777777" w:rsidR="00816639" w:rsidRPr="004352A4" w:rsidRDefault="00816639" w:rsidP="004352A4">
            <w:pPr>
              <w:jc w:val="center"/>
              <w:rPr>
                <w:b/>
                <w:sz w:val="28"/>
                <w:szCs w:val="28"/>
              </w:rPr>
            </w:pPr>
            <w:r w:rsidRPr="004352A4">
              <w:rPr>
                <w:b/>
                <w:sz w:val="28"/>
                <w:szCs w:val="28"/>
              </w:rPr>
              <w:t>Всего</w:t>
            </w:r>
          </w:p>
          <w:p w14:paraId="7313F253" w14:textId="77777777" w:rsidR="00816639" w:rsidRPr="004352A4" w:rsidRDefault="00816639" w:rsidP="004352A4">
            <w:pPr>
              <w:jc w:val="center"/>
              <w:rPr>
                <w:b/>
                <w:sz w:val="28"/>
                <w:szCs w:val="28"/>
              </w:rPr>
            </w:pPr>
            <w:r w:rsidRPr="004352A4">
              <w:rPr>
                <w:b/>
                <w:sz w:val="28"/>
                <w:szCs w:val="28"/>
              </w:rPr>
              <w:t>(в з/е и часах)</w:t>
            </w:r>
          </w:p>
        </w:tc>
        <w:tc>
          <w:tcPr>
            <w:tcW w:w="837" w:type="pct"/>
            <w:shd w:val="clear" w:color="auto" w:fill="auto"/>
          </w:tcPr>
          <w:p w14:paraId="5F4449F2" w14:textId="77777777" w:rsidR="003D21C6" w:rsidRDefault="003D21C6" w:rsidP="00EA7766">
            <w:pPr>
              <w:jc w:val="center"/>
              <w:rPr>
                <w:b/>
                <w:sz w:val="28"/>
                <w:szCs w:val="28"/>
              </w:rPr>
            </w:pPr>
            <w:r>
              <w:rPr>
                <w:b/>
                <w:sz w:val="28"/>
                <w:szCs w:val="28"/>
              </w:rPr>
              <w:t>8</w:t>
            </w:r>
            <w:r w:rsidR="00293627">
              <w:rPr>
                <w:b/>
                <w:sz w:val="28"/>
                <w:szCs w:val="28"/>
              </w:rPr>
              <w:t xml:space="preserve"> </w:t>
            </w:r>
            <w:r>
              <w:rPr>
                <w:b/>
                <w:sz w:val="28"/>
                <w:szCs w:val="28"/>
              </w:rPr>
              <w:t>модуль</w:t>
            </w:r>
          </w:p>
          <w:p w14:paraId="59D5A30D" w14:textId="77777777" w:rsidR="00816639" w:rsidRPr="004352A4" w:rsidRDefault="00816639" w:rsidP="00EA7766">
            <w:pPr>
              <w:jc w:val="center"/>
              <w:rPr>
                <w:b/>
                <w:sz w:val="28"/>
                <w:szCs w:val="28"/>
              </w:rPr>
            </w:pPr>
            <w:r w:rsidRPr="004352A4">
              <w:rPr>
                <w:b/>
                <w:sz w:val="28"/>
                <w:szCs w:val="28"/>
              </w:rPr>
              <w:t xml:space="preserve"> (в часах)</w:t>
            </w:r>
          </w:p>
        </w:tc>
      </w:tr>
      <w:tr w:rsidR="004352A4" w:rsidRPr="004352A4" w14:paraId="1BB6D333" w14:textId="77777777" w:rsidTr="00A400A5">
        <w:tc>
          <w:tcPr>
            <w:tcW w:w="3281" w:type="pct"/>
            <w:shd w:val="clear" w:color="auto" w:fill="auto"/>
          </w:tcPr>
          <w:p w14:paraId="03D27AFA" w14:textId="77777777" w:rsidR="003943F9" w:rsidRPr="004352A4" w:rsidRDefault="003943F9" w:rsidP="004352A4">
            <w:pPr>
              <w:rPr>
                <w:b/>
                <w:sz w:val="28"/>
                <w:szCs w:val="28"/>
              </w:rPr>
            </w:pPr>
            <w:r w:rsidRPr="004352A4">
              <w:rPr>
                <w:b/>
                <w:sz w:val="28"/>
                <w:szCs w:val="28"/>
              </w:rPr>
              <w:t xml:space="preserve">Общая трудоемкость дисциплины </w:t>
            </w:r>
          </w:p>
        </w:tc>
        <w:tc>
          <w:tcPr>
            <w:tcW w:w="882" w:type="pct"/>
            <w:shd w:val="clear" w:color="auto" w:fill="auto"/>
          </w:tcPr>
          <w:p w14:paraId="3CC47242" w14:textId="77777777" w:rsidR="003943F9" w:rsidRPr="004352A4" w:rsidRDefault="00A400A5" w:rsidP="004352A4">
            <w:pPr>
              <w:jc w:val="center"/>
              <w:rPr>
                <w:b/>
                <w:iCs/>
                <w:sz w:val="28"/>
                <w:szCs w:val="28"/>
              </w:rPr>
            </w:pPr>
            <w:r>
              <w:rPr>
                <w:b/>
                <w:iCs/>
                <w:sz w:val="28"/>
                <w:szCs w:val="28"/>
              </w:rPr>
              <w:t>4</w:t>
            </w:r>
            <w:r w:rsidR="003943F9" w:rsidRPr="004352A4">
              <w:rPr>
                <w:b/>
                <w:iCs/>
                <w:sz w:val="28"/>
                <w:szCs w:val="28"/>
              </w:rPr>
              <w:t>/1</w:t>
            </w:r>
            <w:r>
              <w:rPr>
                <w:b/>
                <w:iCs/>
                <w:sz w:val="28"/>
                <w:szCs w:val="28"/>
              </w:rPr>
              <w:t>44</w:t>
            </w:r>
          </w:p>
        </w:tc>
        <w:tc>
          <w:tcPr>
            <w:tcW w:w="837" w:type="pct"/>
            <w:shd w:val="clear" w:color="auto" w:fill="auto"/>
          </w:tcPr>
          <w:p w14:paraId="5760129C" w14:textId="77777777" w:rsidR="003943F9" w:rsidRPr="004352A4" w:rsidRDefault="003943F9" w:rsidP="004352A4">
            <w:pPr>
              <w:jc w:val="center"/>
              <w:rPr>
                <w:b/>
                <w:iCs/>
                <w:sz w:val="28"/>
                <w:szCs w:val="28"/>
              </w:rPr>
            </w:pPr>
            <w:r w:rsidRPr="004352A4">
              <w:rPr>
                <w:b/>
                <w:iCs/>
                <w:sz w:val="28"/>
                <w:szCs w:val="28"/>
              </w:rPr>
              <w:t>1</w:t>
            </w:r>
            <w:r w:rsidR="00A400A5">
              <w:rPr>
                <w:b/>
                <w:iCs/>
                <w:sz w:val="28"/>
                <w:szCs w:val="28"/>
              </w:rPr>
              <w:t>44</w:t>
            </w:r>
          </w:p>
        </w:tc>
      </w:tr>
      <w:tr w:rsidR="004352A4" w:rsidRPr="004352A4" w14:paraId="76A056F8" w14:textId="77777777" w:rsidTr="00A400A5">
        <w:trPr>
          <w:trHeight w:val="178"/>
        </w:trPr>
        <w:tc>
          <w:tcPr>
            <w:tcW w:w="3281" w:type="pct"/>
            <w:shd w:val="clear" w:color="auto" w:fill="auto"/>
          </w:tcPr>
          <w:p w14:paraId="4FD10DEA" w14:textId="77777777" w:rsidR="003943F9" w:rsidRPr="004352A4" w:rsidRDefault="003943F9" w:rsidP="004352A4">
            <w:pPr>
              <w:rPr>
                <w:b/>
                <w:i/>
                <w:sz w:val="28"/>
                <w:szCs w:val="28"/>
              </w:rPr>
            </w:pPr>
            <w:r w:rsidRPr="004352A4">
              <w:rPr>
                <w:b/>
                <w:i/>
                <w:sz w:val="28"/>
                <w:szCs w:val="28"/>
              </w:rPr>
              <w:t xml:space="preserve">Контактная работа - Аудиторные занятия </w:t>
            </w:r>
          </w:p>
        </w:tc>
        <w:tc>
          <w:tcPr>
            <w:tcW w:w="882" w:type="pct"/>
            <w:shd w:val="clear" w:color="auto" w:fill="auto"/>
          </w:tcPr>
          <w:p w14:paraId="220FA14D" w14:textId="77777777" w:rsidR="003943F9" w:rsidRPr="004352A4" w:rsidRDefault="00A400A5" w:rsidP="004352A4">
            <w:pPr>
              <w:jc w:val="center"/>
              <w:rPr>
                <w:b/>
                <w:i/>
                <w:sz w:val="28"/>
                <w:szCs w:val="28"/>
              </w:rPr>
            </w:pPr>
            <w:r>
              <w:rPr>
                <w:b/>
                <w:i/>
                <w:sz w:val="28"/>
                <w:szCs w:val="28"/>
              </w:rPr>
              <w:t>24</w:t>
            </w:r>
          </w:p>
        </w:tc>
        <w:tc>
          <w:tcPr>
            <w:tcW w:w="837" w:type="pct"/>
            <w:shd w:val="clear" w:color="auto" w:fill="auto"/>
          </w:tcPr>
          <w:p w14:paraId="4CABD1E7" w14:textId="77777777" w:rsidR="003943F9" w:rsidRPr="004352A4" w:rsidRDefault="00A400A5" w:rsidP="004352A4">
            <w:pPr>
              <w:jc w:val="center"/>
              <w:rPr>
                <w:b/>
                <w:i/>
                <w:sz w:val="28"/>
                <w:szCs w:val="28"/>
              </w:rPr>
            </w:pPr>
            <w:r>
              <w:rPr>
                <w:b/>
                <w:i/>
                <w:sz w:val="28"/>
                <w:szCs w:val="28"/>
              </w:rPr>
              <w:t>24</w:t>
            </w:r>
          </w:p>
        </w:tc>
      </w:tr>
      <w:tr w:rsidR="004352A4" w:rsidRPr="004352A4" w14:paraId="4402B556" w14:textId="77777777" w:rsidTr="00A400A5">
        <w:tc>
          <w:tcPr>
            <w:tcW w:w="3281" w:type="pct"/>
            <w:shd w:val="clear" w:color="auto" w:fill="auto"/>
          </w:tcPr>
          <w:p w14:paraId="00354FF3" w14:textId="77777777" w:rsidR="003943F9" w:rsidRPr="004352A4" w:rsidRDefault="003943F9" w:rsidP="004352A4">
            <w:pPr>
              <w:rPr>
                <w:i/>
                <w:sz w:val="28"/>
                <w:szCs w:val="28"/>
              </w:rPr>
            </w:pPr>
            <w:r w:rsidRPr="004352A4">
              <w:rPr>
                <w:i/>
                <w:sz w:val="28"/>
                <w:szCs w:val="28"/>
              </w:rPr>
              <w:t xml:space="preserve">Лекции </w:t>
            </w:r>
          </w:p>
        </w:tc>
        <w:tc>
          <w:tcPr>
            <w:tcW w:w="882" w:type="pct"/>
            <w:shd w:val="clear" w:color="auto" w:fill="auto"/>
          </w:tcPr>
          <w:p w14:paraId="1848C777" w14:textId="77777777" w:rsidR="003943F9" w:rsidRPr="001744AB" w:rsidRDefault="00EC37FE" w:rsidP="004352A4">
            <w:pPr>
              <w:jc w:val="center"/>
              <w:rPr>
                <w:bCs/>
                <w:i/>
                <w:sz w:val="28"/>
                <w:szCs w:val="28"/>
              </w:rPr>
            </w:pPr>
            <w:r>
              <w:rPr>
                <w:bCs/>
                <w:i/>
                <w:sz w:val="28"/>
                <w:szCs w:val="28"/>
              </w:rPr>
              <w:t>4</w:t>
            </w:r>
          </w:p>
        </w:tc>
        <w:tc>
          <w:tcPr>
            <w:tcW w:w="837" w:type="pct"/>
            <w:shd w:val="clear" w:color="auto" w:fill="auto"/>
          </w:tcPr>
          <w:p w14:paraId="3B18DDD3" w14:textId="77777777" w:rsidR="003943F9" w:rsidRPr="001744AB" w:rsidRDefault="00EC37FE" w:rsidP="004352A4">
            <w:pPr>
              <w:jc w:val="center"/>
              <w:rPr>
                <w:bCs/>
                <w:i/>
                <w:sz w:val="28"/>
                <w:szCs w:val="28"/>
              </w:rPr>
            </w:pPr>
            <w:r>
              <w:rPr>
                <w:bCs/>
                <w:i/>
                <w:sz w:val="28"/>
                <w:szCs w:val="28"/>
              </w:rPr>
              <w:t>4</w:t>
            </w:r>
          </w:p>
        </w:tc>
      </w:tr>
      <w:tr w:rsidR="004352A4" w:rsidRPr="004352A4" w14:paraId="2E908CFF" w14:textId="77777777" w:rsidTr="00A400A5">
        <w:tc>
          <w:tcPr>
            <w:tcW w:w="3281" w:type="pct"/>
            <w:shd w:val="clear" w:color="auto" w:fill="auto"/>
          </w:tcPr>
          <w:p w14:paraId="36F36D73" w14:textId="77777777" w:rsidR="003943F9" w:rsidRPr="004352A4" w:rsidRDefault="003943F9" w:rsidP="004352A4">
            <w:pPr>
              <w:rPr>
                <w:i/>
                <w:sz w:val="28"/>
                <w:szCs w:val="28"/>
              </w:rPr>
            </w:pPr>
            <w:r w:rsidRPr="004352A4">
              <w:rPr>
                <w:i/>
                <w:sz w:val="28"/>
                <w:szCs w:val="28"/>
              </w:rPr>
              <w:t xml:space="preserve">Семинары, практические занятия  </w:t>
            </w:r>
          </w:p>
        </w:tc>
        <w:tc>
          <w:tcPr>
            <w:tcW w:w="882" w:type="pct"/>
            <w:shd w:val="clear" w:color="auto" w:fill="auto"/>
          </w:tcPr>
          <w:p w14:paraId="33BA9A03" w14:textId="77777777" w:rsidR="003943F9" w:rsidRPr="001744AB" w:rsidRDefault="003943F9" w:rsidP="004352A4">
            <w:pPr>
              <w:jc w:val="center"/>
              <w:rPr>
                <w:bCs/>
                <w:i/>
                <w:sz w:val="28"/>
                <w:szCs w:val="28"/>
              </w:rPr>
            </w:pPr>
            <w:r w:rsidRPr="001744AB">
              <w:rPr>
                <w:bCs/>
                <w:i/>
                <w:sz w:val="28"/>
                <w:szCs w:val="28"/>
              </w:rPr>
              <w:t>2</w:t>
            </w:r>
            <w:r w:rsidR="00A400A5">
              <w:rPr>
                <w:bCs/>
                <w:i/>
                <w:sz w:val="28"/>
                <w:szCs w:val="28"/>
              </w:rPr>
              <w:t>0</w:t>
            </w:r>
          </w:p>
        </w:tc>
        <w:tc>
          <w:tcPr>
            <w:tcW w:w="837" w:type="pct"/>
            <w:shd w:val="clear" w:color="auto" w:fill="auto"/>
          </w:tcPr>
          <w:p w14:paraId="18B338A3" w14:textId="77777777" w:rsidR="003943F9" w:rsidRPr="001744AB" w:rsidRDefault="003943F9" w:rsidP="004352A4">
            <w:pPr>
              <w:jc w:val="center"/>
              <w:rPr>
                <w:bCs/>
                <w:i/>
                <w:sz w:val="28"/>
                <w:szCs w:val="28"/>
              </w:rPr>
            </w:pPr>
            <w:r w:rsidRPr="001744AB">
              <w:rPr>
                <w:bCs/>
                <w:i/>
                <w:sz w:val="28"/>
                <w:szCs w:val="28"/>
              </w:rPr>
              <w:t>2</w:t>
            </w:r>
            <w:r w:rsidR="00A400A5">
              <w:rPr>
                <w:bCs/>
                <w:i/>
                <w:sz w:val="28"/>
                <w:szCs w:val="28"/>
              </w:rPr>
              <w:t>0</w:t>
            </w:r>
          </w:p>
        </w:tc>
      </w:tr>
      <w:tr w:rsidR="004352A4" w:rsidRPr="004352A4" w14:paraId="4FBA0B33" w14:textId="77777777" w:rsidTr="00A400A5">
        <w:tc>
          <w:tcPr>
            <w:tcW w:w="3281" w:type="pct"/>
            <w:shd w:val="clear" w:color="auto" w:fill="auto"/>
          </w:tcPr>
          <w:p w14:paraId="7A7DECEC" w14:textId="77777777" w:rsidR="003943F9" w:rsidRPr="004352A4" w:rsidRDefault="003943F9" w:rsidP="004352A4">
            <w:pPr>
              <w:rPr>
                <w:b/>
                <w:i/>
                <w:sz w:val="28"/>
                <w:szCs w:val="28"/>
              </w:rPr>
            </w:pPr>
            <w:r w:rsidRPr="004352A4">
              <w:rPr>
                <w:b/>
                <w:i/>
                <w:sz w:val="28"/>
                <w:szCs w:val="28"/>
              </w:rPr>
              <w:t>Самостоятельная работа</w:t>
            </w:r>
          </w:p>
        </w:tc>
        <w:tc>
          <w:tcPr>
            <w:tcW w:w="882" w:type="pct"/>
            <w:shd w:val="clear" w:color="auto" w:fill="auto"/>
          </w:tcPr>
          <w:p w14:paraId="4BF71537" w14:textId="77777777" w:rsidR="003943F9" w:rsidRPr="004352A4" w:rsidRDefault="00A400A5" w:rsidP="004352A4">
            <w:pPr>
              <w:jc w:val="center"/>
              <w:rPr>
                <w:b/>
                <w:i/>
                <w:sz w:val="28"/>
                <w:szCs w:val="28"/>
              </w:rPr>
            </w:pPr>
            <w:r>
              <w:rPr>
                <w:b/>
                <w:i/>
                <w:sz w:val="28"/>
                <w:szCs w:val="28"/>
              </w:rPr>
              <w:t>1</w:t>
            </w:r>
            <w:r w:rsidR="00EC37FE">
              <w:rPr>
                <w:b/>
                <w:i/>
                <w:sz w:val="28"/>
                <w:szCs w:val="28"/>
              </w:rPr>
              <w:t>2</w:t>
            </w:r>
            <w:r>
              <w:rPr>
                <w:b/>
                <w:i/>
                <w:sz w:val="28"/>
                <w:szCs w:val="28"/>
              </w:rPr>
              <w:t>0</w:t>
            </w:r>
          </w:p>
        </w:tc>
        <w:tc>
          <w:tcPr>
            <w:tcW w:w="837" w:type="pct"/>
            <w:shd w:val="clear" w:color="auto" w:fill="auto"/>
          </w:tcPr>
          <w:p w14:paraId="60F5C601" w14:textId="77777777" w:rsidR="003943F9" w:rsidRPr="004352A4" w:rsidRDefault="00A400A5" w:rsidP="004352A4">
            <w:pPr>
              <w:jc w:val="center"/>
              <w:rPr>
                <w:b/>
                <w:i/>
                <w:sz w:val="28"/>
                <w:szCs w:val="28"/>
              </w:rPr>
            </w:pPr>
            <w:r>
              <w:rPr>
                <w:b/>
                <w:i/>
                <w:sz w:val="28"/>
                <w:szCs w:val="28"/>
              </w:rPr>
              <w:t>1</w:t>
            </w:r>
            <w:r w:rsidR="00EC37FE">
              <w:rPr>
                <w:b/>
                <w:i/>
                <w:sz w:val="28"/>
                <w:szCs w:val="28"/>
              </w:rPr>
              <w:t>2</w:t>
            </w:r>
            <w:r>
              <w:rPr>
                <w:b/>
                <w:i/>
                <w:sz w:val="28"/>
                <w:szCs w:val="28"/>
              </w:rPr>
              <w:t>0</w:t>
            </w:r>
          </w:p>
        </w:tc>
      </w:tr>
      <w:tr w:rsidR="004352A4" w:rsidRPr="004352A4" w14:paraId="4B9C46F4" w14:textId="77777777" w:rsidTr="00A400A5">
        <w:tc>
          <w:tcPr>
            <w:tcW w:w="3281" w:type="pct"/>
            <w:shd w:val="clear" w:color="auto" w:fill="auto"/>
          </w:tcPr>
          <w:p w14:paraId="2F4C8084" w14:textId="77777777" w:rsidR="003943F9" w:rsidRPr="004352A4" w:rsidRDefault="003943F9" w:rsidP="004352A4">
            <w:pPr>
              <w:rPr>
                <w:sz w:val="28"/>
                <w:szCs w:val="28"/>
              </w:rPr>
            </w:pPr>
            <w:r w:rsidRPr="004352A4">
              <w:rPr>
                <w:sz w:val="28"/>
                <w:szCs w:val="28"/>
              </w:rPr>
              <w:t xml:space="preserve">Вид текущего контроля </w:t>
            </w:r>
          </w:p>
        </w:tc>
        <w:tc>
          <w:tcPr>
            <w:tcW w:w="882" w:type="pct"/>
            <w:shd w:val="clear" w:color="auto" w:fill="auto"/>
          </w:tcPr>
          <w:p w14:paraId="24EB0B64" w14:textId="77777777" w:rsidR="003943F9" w:rsidRPr="004352A4" w:rsidRDefault="00A400A5" w:rsidP="004352A4">
            <w:pPr>
              <w:jc w:val="center"/>
              <w:rPr>
                <w:bCs/>
                <w:iCs/>
                <w:sz w:val="28"/>
                <w:szCs w:val="28"/>
              </w:rPr>
            </w:pPr>
            <w:r>
              <w:rPr>
                <w:bCs/>
                <w:iCs/>
                <w:sz w:val="28"/>
                <w:szCs w:val="28"/>
              </w:rPr>
              <w:t>домашнее творческое задание</w:t>
            </w:r>
          </w:p>
        </w:tc>
        <w:tc>
          <w:tcPr>
            <w:tcW w:w="837" w:type="pct"/>
            <w:shd w:val="clear" w:color="auto" w:fill="auto"/>
          </w:tcPr>
          <w:p w14:paraId="6820C116" w14:textId="77777777" w:rsidR="003943F9" w:rsidRPr="004352A4" w:rsidRDefault="00A400A5" w:rsidP="004352A4">
            <w:pPr>
              <w:jc w:val="center"/>
              <w:rPr>
                <w:bCs/>
                <w:iCs/>
                <w:sz w:val="28"/>
                <w:szCs w:val="28"/>
              </w:rPr>
            </w:pPr>
            <w:r>
              <w:rPr>
                <w:bCs/>
                <w:iCs/>
                <w:sz w:val="28"/>
                <w:szCs w:val="28"/>
              </w:rPr>
              <w:t>домашнее творческое задание</w:t>
            </w:r>
          </w:p>
        </w:tc>
      </w:tr>
      <w:tr w:rsidR="004352A4" w:rsidRPr="004352A4" w14:paraId="6378D6E3" w14:textId="77777777" w:rsidTr="00A400A5">
        <w:tc>
          <w:tcPr>
            <w:tcW w:w="3281" w:type="pct"/>
            <w:shd w:val="clear" w:color="auto" w:fill="auto"/>
          </w:tcPr>
          <w:p w14:paraId="455ACFF0" w14:textId="77777777" w:rsidR="003943F9" w:rsidRPr="004352A4" w:rsidRDefault="003943F9" w:rsidP="004352A4">
            <w:pPr>
              <w:rPr>
                <w:sz w:val="28"/>
                <w:szCs w:val="28"/>
              </w:rPr>
            </w:pPr>
            <w:r w:rsidRPr="004352A4">
              <w:rPr>
                <w:sz w:val="28"/>
                <w:szCs w:val="28"/>
              </w:rPr>
              <w:t>Вид промежуточной аттестации</w:t>
            </w:r>
          </w:p>
        </w:tc>
        <w:tc>
          <w:tcPr>
            <w:tcW w:w="882" w:type="pct"/>
            <w:shd w:val="clear" w:color="auto" w:fill="auto"/>
          </w:tcPr>
          <w:p w14:paraId="47E80719" w14:textId="77777777" w:rsidR="003943F9" w:rsidRPr="004352A4" w:rsidRDefault="00A400A5" w:rsidP="004352A4">
            <w:pPr>
              <w:jc w:val="center"/>
              <w:rPr>
                <w:bCs/>
                <w:iCs/>
                <w:sz w:val="28"/>
                <w:szCs w:val="28"/>
              </w:rPr>
            </w:pPr>
            <w:r>
              <w:rPr>
                <w:bCs/>
                <w:iCs/>
                <w:sz w:val="28"/>
                <w:szCs w:val="28"/>
              </w:rPr>
              <w:t>экзамен</w:t>
            </w:r>
          </w:p>
        </w:tc>
        <w:tc>
          <w:tcPr>
            <w:tcW w:w="837" w:type="pct"/>
            <w:shd w:val="clear" w:color="auto" w:fill="auto"/>
          </w:tcPr>
          <w:p w14:paraId="2B652CEA" w14:textId="77777777" w:rsidR="003943F9" w:rsidRPr="004352A4" w:rsidRDefault="00A400A5" w:rsidP="004352A4">
            <w:pPr>
              <w:jc w:val="center"/>
              <w:rPr>
                <w:bCs/>
                <w:iCs/>
                <w:sz w:val="28"/>
                <w:szCs w:val="28"/>
              </w:rPr>
            </w:pPr>
            <w:r>
              <w:rPr>
                <w:bCs/>
                <w:iCs/>
                <w:sz w:val="28"/>
                <w:szCs w:val="28"/>
              </w:rPr>
              <w:t>экзамен</w:t>
            </w:r>
          </w:p>
        </w:tc>
      </w:tr>
    </w:tbl>
    <w:p w14:paraId="2DD8A00D" w14:textId="77777777" w:rsidR="00657FD2" w:rsidRPr="005532E3" w:rsidRDefault="00657FD2" w:rsidP="00C52F7B">
      <w:pPr>
        <w:jc w:val="both"/>
        <w:rPr>
          <w:b/>
          <w:bCs/>
          <w:sz w:val="28"/>
          <w:szCs w:val="28"/>
        </w:rPr>
      </w:pPr>
    </w:p>
    <w:p w14:paraId="6A80E78A" w14:textId="77777777" w:rsidR="00C52F7B" w:rsidRDefault="00C52F7B" w:rsidP="00ED122F">
      <w:pPr>
        <w:pStyle w:val="1"/>
        <w:ind w:firstLine="709"/>
        <w:jc w:val="both"/>
        <w:rPr>
          <w:sz w:val="28"/>
          <w:szCs w:val="28"/>
        </w:rPr>
      </w:pPr>
      <w:bookmarkStart w:id="5" w:name="_Toc87273862"/>
      <w:r w:rsidRPr="00ED122F">
        <w:rPr>
          <w:sz w:val="28"/>
          <w:szCs w:val="28"/>
        </w:rPr>
        <w:t xml:space="preserve">5. Содержание </w:t>
      </w:r>
      <w:r w:rsidR="00EC45DF" w:rsidRPr="00ED122F">
        <w:rPr>
          <w:sz w:val="28"/>
          <w:szCs w:val="28"/>
        </w:rPr>
        <w:t>дисциплины</w:t>
      </w:r>
      <w:r w:rsidRPr="00ED122F">
        <w:rPr>
          <w:sz w:val="28"/>
          <w:szCs w:val="28"/>
        </w:rPr>
        <w:t>, структурированное по темам (разделам) дисциплины с указани</w:t>
      </w:r>
      <w:r w:rsidR="009C4968" w:rsidRPr="00ED122F">
        <w:rPr>
          <w:sz w:val="28"/>
          <w:szCs w:val="28"/>
        </w:rPr>
        <w:t>ем их объемов (в академических часах) и видов</w:t>
      </w:r>
      <w:r w:rsidRPr="00ED122F">
        <w:rPr>
          <w:sz w:val="28"/>
          <w:szCs w:val="28"/>
        </w:rPr>
        <w:t xml:space="preserve"> учебных занятий</w:t>
      </w:r>
      <w:bookmarkEnd w:id="5"/>
    </w:p>
    <w:p w14:paraId="6E3F8AA6" w14:textId="77777777" w:rsidR="00294A83" w:rsidRDefault="00294A83" w:rsidP="00294A83">
      <w:pPr>
        <w:ind w:firstLine="709"/>
        <w:jc w:val="both"/>
        <w:rPr>
          <w:b/>
          <w:bCs/>
          <w:sz w:val="28"/>
          <w:szCs w:val="28"/>
        </w:rPr>
      </w:pPr>
    </w:p>
    <w:p w14:paraId="16B6E344" w14:textId="77777777" w:rsidR="00294A83" w:rsidRPr="00294A83" w:rsidRDefault="00294A83" w:rsidP="00294A83">
      <w:pPr>
        <w:pStyle w:val="2"/>
        <w:ind w:firstLine="709"/>
        <w:jc w:val="both"/>
        <w:rPr>
          <w:rFonts w:ascii="Times New Roman" w:hAnsi="Times New Roman"/>
          <w:i w:val="0"/>
          <w:iCs w:val="0"/>
        </w:rPr>
      </w:pPr>
      <w:bookmarkStart w:id="6" w:name="_Toc87273863"/>
      <w:r w:rsidRPr="00294A83">
        <w:rPr>
          <w:rFonts w:ascii="Times New Roman" w:hAnsi="Times New Roman"/>
          <w:i w:val="0"/>
          <w:iCs w:val="0"/>
        </w:rPr>
        <w:t>5.1. Содержание дисциплины</w:t>
      </w:r>
      <w:bookmarkEnd w:id="6"/>
    </w:p>
    <w:p w14:paraId="01395CFB" w14:textId="77777777" w:rsidR="00874B21" w:rsidRDefault="00874B21" w:rsidP="00874B21">
      <w:pPr>
        <w:spacing w:line="276" w:lineRule="auto"/>
        <w:ind w:firstLine="709"/>
        <w:jc w:val="both"/>
        <w:rPr>
          <w:b/>
          <w:color w:val="000000" w:themeColor="text1"/>
          <w:sz w:val="28"/>
          <w:szCs w:val="28"/>
        </w:rPr>
      </w:pPr>
    </w:p>
    <w:p w14:paraId="10B0C248" w14:textId="77777777" w:rsidR="00925014" w:rsidRPr="00C63642" w:rsidRDefault="003E5744" w:rsidP="00874B21">
      <w:pPr>
        <w:spacing w:line="276" w:lineRule="auto"/>
        <w:ind w:firstLine="709"/>
        <w:jc w:val="both"/>
        <w:rPr>
          <w:b/>
          <w:color w:val="000000" w:themeColor="text1"/>
          <w:sz w:val="28"/>
          <w:szCs w:val="28"/>
        </w:rPr>
      </w:pPr>
      <w:r w:rsidRPr="003E5744">
        <w:rPr>
          <w:b/>
          <w:bCs/>
          <w:color w:val="000000" w:themeColor="text1"/>
          <w:sz w:val="28"/>
          <w:szCs w:val="28"/>
        </w:rPr>
        <w:t>Тема 1. Понятие налоговых споров.</w:t>
      </w:r>
    </w:p>
    <w:p w14:paraId="681A075E" w14:textId="77777777" w:rsidR="006A0A18" w:rsidRPr="003E5744" w:rsidRDefault="00C857C2" w:rsidP="00874B21">
      <w:pPr>
        <w:spacing w:line="276" w:lineRule="auto"/>
        <w:ind w:firstLine="709"/>
        <w:jc w:val="both"/>
        <w:rPr>
          <w:sz w:val="28"/>
          <w:szCs w:val="28"/>
        </w:rPr>
      </w:pPr>
      <w:r w:rsidRPr="003E5744">
        <w:rPr>
          <w:sz w:val="28"/>
          <w:szCs w:val="28"/>
        </w:rPr>
        <w:t>Понятие налогового спора. Предмет, основания и субъекты налоговых споров</w:t>
      </w:r>
      <w:r w:rsidR="00927D91">
        <w:rPr>
          <w:sz w:val="28"/>
          <w:szCs w:val="28"/>
        </w:rPr>
        <w:t xml:space="preserve"> по ВЭД</w:t>
      </w:r>
      <w:r w:rsidRPr="003E5744">
        <w:rPr>
          <w:sz w:val="28"/>
          <w:szCs w:val="28"/>
        </w:rPr>
        <w:t xml:space="preserve">. </w:t>
      </w:r>
      <w:r w:rsidR="003E5744" w:rsidRPr="003E5744">
        <w:rPr>
          <w:color w:val="000000" w:themeColor="text1"/>
          <w:sz w:val="28"/>
          <w:szCs w:val="28"/>
        </w:rPr>
        <w:t>Момент возникновения налогового спора.</w:t>
      </w:r>
      <w:r w:rsidR="00927D91">
        <w:rPr>
          <w:color w:val="000000" w:themeColor="text1"/>
          <w:sz w:val="28"/>
          <w:szCs w:val="28"/>
        </w:rPr>
        <w:t xml:space="preserve"> </w:t>
      </w:r>
      <w:r w:rsidRPr="003E5744">
        <w:rPr>
          <w:sz w:val="28"/>
          <w:szCs w:val="28"/>
        </w:rPr>
        <w:t>Классификация налоговых споров. Понятие правовой позиции. Правовые позиции судов и их значение. Правовые позиции финансовых и налоговых органов и их значение. Расхождение официальных правовых позиций. Понятие убытков, причиненных налоговыми органами</w:t>
      </w:r>
      <w:r w:rsidR="00927D91">
        <w:rPr>
          <w:sz w:val="28"/>
          <w:szCs w:val="28"/>
        </w:rPr>
        <w:t xml:space="preserve"> при рассмотрении налоговых споров во ВЭД</w:t>
      </w:r>
      <w:r w:rsidRPr="003E5744">
        <w:rPr>
          <w:sz w:val="28"/>
          <w:szCs w:val="28"/>
        </w:rPr>
        <w:t>. Способы возмещения убытков, причиненных налоговыми органами. Возмещение упущенной выгоды. Вопрос о возмещении морального вреда.</w:t>
      </w:r>
    </w:p>
    <w:p w14:paraId="499983DE" w14:textId="77777777" w:rsidR="003E5744" w:rsidRPr="003E5744" w:rsidRDefault="003E5744" w:rsidP="003E5744">
      <w:pPr>
        <w:spacing w:line="276" w:lineRule="auto"/>
        <w:ind w:firstLine="709"/>
        <w:jc w:val="both"/>
        <w:rPr>
          <w:color w:val="000000" w:themeColor="text1"/>
          <w:sz w:val="28"/>
          <w:szCs w:val="28"/>
        </w:rPr>
      </w:pPr>
      <w:r w:rsidRPr="003E5744">
        <w:rPr>
          <w:color w:val="000000" w:themeColor="text1"/>
          <w:sz w:val="28"/>
          <w:szCs w:val="28"/>
        </w:rPr>
        <w:t>Политика государства в отношении распространения внесудебного порядка рассмотрения налоговых споров: хронология основных изменений в порядке рассмотрения налоговых споров и предпосылки таких изменений</w:t>
      </w:r>
      <w:r w:rsidR="00927D91">
        <w:rPr>
          <w:color w:val="000000" w:themeColor="text1"/>
          <w:sz w:val="28"/>
          <w:szCs w:val="28"/>
        </w:rPr>
        <w:t xml:space="preserve"> при ВЭД</w:t>
      </w:r>
      <w:r w:rsidRPr="003E5744">
        <w:rPr>
          <w:color w:val="000000" w:themeColor="text1"/>
          <w:sz w:val="28"/>
          <w:szCs w:val="28"/>
        </w:rPr>
        <w:t>.</w:t>
      </w:r>
    </w:p>
    <w:p w14:paraId="2164AE39" w14:textId="77777777" w:rsidR="003E5744" w:rsidRPr="003E5744" w:rsidRDefault="003E5744" w:rsidP="003E5744">
      <w:pPr>
        <w:spacing w:line="276" w:lineRule="auto"/>
        <w:ind w:firstLine="709"/>
        <w:jc w:val="both"/>
        <w:rPr>
          <w:color w:val="000000" w:themeColor="text1"/>
          <w:sz w:val="28"/>
          <w:szCs w:val="28"/>
        </w:rPr>
      </w:pPr>
      <w:r w:rsidRPr="003E5744">
        <w:rPr>
          <w:color w:val="000000" w:themeColor="text1"/>
          <w:sz w:val="28"/>
          <w:szCs w:val="28"/>
        </w:rPr>
        <w:t>Роль судебной практики и позиций органов исполнительной власти в разрешении налоговых споров</w:t>
      </w:r>
      <w:r w:rsidR="00927D91">
        <w:rPr>
          <w:color w:val="000000" w:themeColor="text1"/>
          <w:sz w:val="28"/>
          <w:szCs w:val="28"/>
        </w:rPr>
        <w:t xml:space="preserve"> во ВЭД</w:t>
      </w:r>
      <w:r w:rsidRPr="003E5744">
        <w:rPr>
          <w:color w:val="000000" w:themeColor="text1"/>
          <w:sz w:val="28"/>
          <w:szCs w:val="28"/>
        </w:rPr>
        <w:t>. Зарубежный опыт урегулирования налоговых споров.</w:t>
      </w:r>
    </w:p>
    <w:p w14:paraId="2E7C7AA1" w14:textId="77777777" w:rsidR="003E5744" w:rsidRDefault="003E5744" w:rsidP="003E5744">
      <w:pPr>
        <w:spacing w:line="276" w:lineRule="auto"/>
        <w:ind w:firstLine="709"/>
        <w:jc w:val="both"/>
        <w:rPr>
          <w:b/>
          <w:bCs/>
          <w:color w:val="000000" w:themeColor="text1"/>
          <w:sz w:val="28"/>
          <w:szCs w:val="28"/>
        </w:rPr>
      </w:pPr>
    </w:p>
    <w:p w14:paraId="7879359F" w14:textId="77777777" w:rsidR="003173E1" w:rsidRDefault="003173E1" w:rsidP="003173E1">
      <w:pPr>
        <w:spacing w:line="276" w:lineRule="auto"/>
        <w:ind w:firstLine="709"/>
        <w:jc w:val="both"/>
        <w:rPr>
          <w:b/>
          <w:bCs/>
          <w:color w:val="000000" w:themeColor="text1"/>
          <w:sz w:val="28"/>
          <w:szCs w:val="28"/>
        </w:rPr>
      </w:pPr>
      <w:r w:rsidRPr="003E5744">
        <w:rPr>
          <w:b/>
          <w:bCs/>
          <w:color w:val="000000" w:themeColor="text1"/>
          <w:sz w:val="28"/>
          <w:szCs w:val="28"/>
        </w:rPr>
        <w:t xml:space="preserve">Тема 2. Понятие </w:t>
      </w:r>
      <w:r>
        <w:rPr>
          <w:b/>
          <w:bCs/>
          <w:color w:val="000000" w:themeColor="text1"/>
          <w:sz w:val="28"/>
          <w:szCs w:val="28"/>
        </w:rPr>
        <w:t>и сущность таможенных</w:t>
      </w:r>
      <w:r w:rsidRPr="003E5744">
        <w:rPr>
          <w:b/>
          <w:bCs/>
          <w:color w:val="000000" w:themeColor="text1"/>
          <w:sz w:val="28"/>
          <w:szCs w:val="28"/>
        </w:rPr>
        <w:t xml:space="preserve"> споров</w:t>
      </w:r>
      <w:r w:rsidR="00280AC3">
        <w:rPr>
          <w:b/>
          <w:bCs/>
          <w:color w:val="000000" w:themeColor="text1"/>
          <w:sz w:val="28"/>
          <w:szCs w:val="28"/>
        </w:rPr>
        <w:t>.</w:t>
      </w:r>
    </w:p>
    <w:p w14:paraId="5D0B0B5F" w14:textId="77777777" w:rsidR="003173E1" w:rsidRDefault="00280AC3" w:rsidP="003173E1">
      <w:pPr>
        <w:spacing w:line="276" w:lineRule="auto"/>
        <w:ind w:firstLine="709"/>
        <w:jc w:val="both"/>
        <w:rPr>
          <w:bCs/>
          <w:color w:val="000000" w:themeColor="text1"/>
          <w:sz w:val="28"/>
          <w:szCs w:val="28"/>
        </w:rPr>
      </w:pPr>
      <w:r w:rsidRPr="00280AC3">
        <w:rPr>
          <w:bCs/>
          <w:color w:val="000000" w:themeColor="text1"/>
          <w:sz w:val="28"/>
          <w:szCs w:val="28"/>
        </w:rPr>
        <w:lastRenderedPageBreak/>
        <w:t>Понятие таможенных споров</w:t>
      </w:r>
      <w:r>
        <w:rPr>
          <w:bCs/>
          <w:color w:val="000000" w:themeColor="text1"/>
          <w:sz w:val="28"/>
          <w:szCs w:val="28"/>
        </w:rPr>
        <w:t>.</w:t>
      </w:r>
      <w:r w:rsidR="00927D91">
        <w:rPr>
          <w:bCs/>
          <w:color w:val="000000" w:themeColor="text1"/>
          <w:sz w:val="28"/>
          <w:szCs w:val="28"/>
        </w:rPr>
        <w:t xml:space="preserve"> </w:t>
      </w:r>
      <w:r w:rsidR="003173E1" w:rsidRPr="0079209B">
        <w:rPr>
          <w:bCs/>
          <w:color w:val="000000" w:themeColor="text1"/>
          <w:sz w:val="28"/>
          <w:szCs w:val="28"/>
        </w:rPr>
        <w:t>Особенности ведения таможенных споров: актуальные риски и неочевидные возможности</w:t>
      </w:r>
      <w:r w:rsidR="003173E1">
        <w:rPr>
          <w:bCs/>
          <w:color w:val="000000" w:themeColor="text1"/>
          <w:sz w:val="28"/>
          <w:szCs w:val="28"/>
        </w:rPr>
        <w:t xml:space="preserve">. </w:t>
      </w:r>
      <w:r w:rsidR="003173E1" w:rsidRPr="0079209B">
        <w:rPr>
          <w:bCs/>
          <w:color w:val="000000" w:themeColor="text1"/>
          <w:sz w:val="28"/>
          <w:szCs w:val="28"/>
        </w:rPr>
        <w:t>Основные категории таможенных споров</w:t>
      </w:r>
      <w:r w:rsidR="003173E1">
        <w:rPr>
          <w:bCs/>
          <w:color w:val="000000" w:themeColor="text1"/>
          <w:sz w:val="28"/>
          <w:szCs w:val="28"/>
        </w:rPr>
        <w:t>: с</w:t>
      </w:r>
      <w:r w:rsidR="003173E1" w:rsidRPr="0079209B">
        <w:rPr>
          <w:bCs/>
          <w:color w:val="000000" w:themeColor="text1"/>
          <w:sz w:val="28"/>
          <w:szCs w:val="28"/>
        </w:rPr>
        <w:t>поры о таможенной стоимости товаров</w:t>
      </w:r>
      <w:r w:rsidR="003173E1">
        <w:rPr>
          <w:bCs/>
          <w:color w:val="000000" w:themeColor="text1"/>
          <w:sz w:val="28"/>
          <w:szCs w:val="28"/>
        </w:rPr>
        <w:t>, с</w:t>
      </w:r>
      <w:r w:rsidR="003173E1" w:rsidRPr="0079209B">
        <w:rPr>
          <w:bCs/>
          <w:color w:val="000000" w:themeColor="text1"/>
          <w:sz w:val="28"/>
          <w:szCs w:val="28"/>
        </w:rPr>
        <w:t>поры о классификации товаров</w:t>
      </w:r>
      <w:r w:rsidR="003173E1">
        <w:rPr>
          <w:bCs/>
          <w:color w:val="000000" w:themeColor="text1"/>
          <w:sz w:val="28"/>
          <w:szCs w:val="28"/>
        </w:rPr>
        <w:t>, с</w:t>
      </w:r>
      <w:r w:rsidR="003173E1" w:rsidRPr="0079209B">
        <w:rPr>
          <w:bCs/>
          <w:color w:val="000000" w:themeColor="text1"/>
          <w:sz w:val="28"/>
          <w:szCs w:val="28"/>
        </w:rPr>
        <w:t xml:space="preserve">поры по делам об административных правонарушениях </w:t>
      </w:r>
      <w:r w:rsidR="003173E1">
        <w:rPr>
          <w:bCs/>
          <w:color w:val="000000" w:themeColor="text1"/>
          <w:sz w:val="28"/>
          <w:szCs w:val="28"/>
        </w:rPr>
        <w:t>по</w:t>
      </w:r>
      <w:r w:rsidR="003173E1" w:rsidRPr="0079209B">
        <w:rPr>
          <w:bCs/>
          <w:color w:val="000000" w:themeColor="text1"/>
          <w:sz w:val="28"/>
          <w:szCs w:val="28"/>
        </w:rPr>
        <w:t xml:space="preserve"> ины</w:t>
      </w:r>
      <w:r w:rsidR="003173E1">
        <w:rPr>
          <w:bCs/>
          <w:color w:val="000000" w:themeColor="text1"/>
          <w:sz w:val="28"/>
          <w:szCs w:val="28"/>
        </w:rPr>
        <w:t>м</w:t>
      </w:r>
      <w:r w:rsidR="003173E1" w:rsidRPr="0079209B">
        <w:rPr>
          <w:bCs/>
          <w:color w:val="000000" w:themeColor="text1"/>
          <w:sz w:val="28"/>
          <w:szCs w:val="28"/>
        </w:rPr>
        <w:t xml:space="preserve"> основан</w:t>
      </w:r>
      <w:r w:rsidR="003173E1">
        <w:rPr>
          <w:bCs/>
          <w:color w:val="000000" w:themeColor="text1"/>
          <w:sz w:val="28"/>
          <w:szCs w:val="28"/>
        </w:rPr>
        <w:t>иям</w:t>
      </w:r>
      <w:r w:rsidR="00927D91">
        <w:rPr>
          <w:bCs/>
          <w:color w:val="000000" w:themeColor="text1"/>
          <w:sz w:val="28"/>
          <w:szCs w:val="28"/>
        </w:rPr>
        <w:t xml:space="preserve"> во ВЭД</w:t>
      </w:r>
      <w:r w:rsidR="003173E1">
        <w:rPr>
          <w:bCs/>
          <w:color w:val="000000" w:themeColor="text1"/>
          <w:sz w:val="28"/>
          <w:szCs w:val="28"/>
        </w:rPr>
        <w:t>.</w:t>
      </w:r>
    </w:p>
    <w:p w14:paraId="0BC02A09" w14:textId="77777777" w:rsidR="003173E1" w:rsidRDefault="003173E1" w:rsidP="003173E1">
      <w:pPr>
        <w:spacing w:line="276" w:lineRule="auto"/>
        <w:ind w:firstLine="709"/>
        <w:jc w:val="both"/>
        <w:rPr>
          <w:bCs/>
          <w:color w:val="000000" w:themeColor="text1"/>
          <w:sz w:val="28"/>
          <w:szCs w:val="28"/>
        </w:rPr>
      </w:pPr>
      <w:r w:rsidRPr="0079209B">
        <w:rPr>
          <w:bCs/>
          <w:color w:val="000000" w:themeColor="text1"/>
          <w:sz w:val="28"/>
          <w:szCs w:val="28"/>
        </w:rPr>
        <w:t>Актуальные</w:t>
      </w:r>
      <w:r>
        <w:rPr>
          <w:bCs/>
          <w:color w:val="000000" w:themeColor="text1"/>
          <w:sz w:val="28"/>
          <w:szCs w:val="28"/>
        </w:rPr>
        <w:t xml:space="preserve"> п</w:t>
      </w:r>
      <w:r w:rsidRPr="0079209B">
        <w:rPr>
          <w:bCs/>
          <w:color w:val="000000" w:themeColor="text1"/>
          <w:sz w:val="28"/>
          <w:szCs w:val="28"/>
        </w:rPr>
        <w:t>редметы таможенных споров</w:t>
      </w:r>
      <w:r>
        <w:rPr>
          <w:bCs/>
          <w:color w:val="000000" w:themeColor="text1"/>
          <w:sz w:val="28"/>
          <w:szCs w:val="28"/>
        </w:rPr>
        <w:t>: в</w:t>
      </w:r>
      <w:r w:rsidRPr="0079209B">
        <w:rPr>
          <w:bCs/>
          <w:color w:val="000000" w:themeColor="text1"/>
          <w:sz w:val="28"/>
          <w:szCs w:val="28"/>
        </w:rPr>
        <w:t>ключение в таможенную стоимость лицензионных платежей за объекты интеллектуальной собственности</w:t>
      </w:r>
      <w:r>
        <w:rPr>
          <w:bCs/>
          <w:color w:val="000000" w:themeColor="text1"/>
          <w:sz w:val="28"/>
          <w:szCs w:val="28"/>
        </w:rPr>
        <w:t>, в</w:t>
      </w:r>
      <w:r w:rsidRPr="0079209B">
        <w:rPr>
          <w:bCs/>
          <w:color w:val="000000" w:themeColor="text1"/>
          <w:sz w:val="28"/>
          <w:szCs w:val="28"/>
        </w:rPr>
        <w:t>ключение в таможенную стоимость дивидендов, выплаченных иностранному лицу</w:t>
      </w:r>
      <w:r>
        <w:rPr>
          <w:bCs/>
          <w:color w:val="000000" w:themeColor="text1"/>
          <w:sz w:val="28"/>
          <w:szCs w:val="28"/>
        </w:rPr>
        <w:t>, в</w:t>
      </w:r>
      <w:r w:rsidRPr="0079209B">
        <w:rPr>
          <w:bCs/>
          <w:color w:val="000000" w:themeColor="text1"/>
          <w:sz w:val="28"/>
          <w:szCs w:val="28"/>
        </w:rPr>
        <w:t>ключение в таможенную стоимость расходов на перевозку товаров после их ввоза на территорию ЕАЭС</w:t>
      </w:r>
      <w:r>
        <w:rPr>
          <w:bCs/>
          <w:color w:val="000000" w:themeColor="text1"/>
          <w:sz w:val="28"/>
          <w:szCs w:val="28"/>
        </w:rPr>
        <w:t>.</w:t>
      </w:r>
    </w:p>
    <w:p w14:paraId="66194BAC" w14:textId="77777777" w:rsidR="003173E1" w:rsidRPr="003173E1" w:rsidRDefault="003173E1" w:rsidP="003173E1">
      <w:pPr>
        <w:spacing w:line="276" w:lineRule="auto"/>
        <w:ind w:firstLine="709"/>
        <w:jc w:val="both"/>
        <w:rPr>
          <w:bCs/>
          <w:color w:val="000000" w:themeColor="text1"/>
          <w:sz w:val="28"/>
          <w:szCs w:val="28"/>
        </w:rPr>
      </w:pPr>
      <w:r>
        <w:rPr>
          <w:bCs/>
          <w:color w:val="000000" w:themeColor="text1"/>
          <w:sz w:val="28"/>
          <w:szCs w:val="28"/>
        </w:rPr>
        <w:t>Деятельность ФТС России по проведению о</w:t>
      </w:r>
      <w:r w:rsidRPr="003173E1">
        <w:rPr>
          <w:bCs/>
          <w:color w:val="000000" w:themeColor="text1"/>
          <w:sz w:val="28"/>
          <w:szCs w:val="28"/>
        </w:rPr>
        <w:t>бзор</w:t>
      </w:r>
      <w:r>
        <w:rPr>
          <w:bCs/>
          <w:color w:val="000000" w:themeColor="text1"/>
          <w:sz w:val="28"/>
          <w:szCs w:val="28"/>
        </w:rPr>
        <w:t>ов отрицательной</w:t>
      </w:r>
      <w:r w:rsidRPr="003173E1">
        <w:rPr>
          <w:bCs/>
          <w:color w:val="000000" w:themeColor="text1"/>
          <w:sz w:val="28"/>
          <w:szCs w:val="28"/>
        </w:rPr>
        <w:t xml:space="preserve"> судебной практики таможенных органов</w:t>
      </w:r>
      <w:r w:rsidR="00927D91">
        <w:rPr>
          <w:bCs/>
          <w:color w:val="000000" w:themeColor="text1"/>
          <w:sz w:val="28"/>
          <w:szCs w:val="28"/>
        </w:rPr>
        <w:t xml:space="preserve"> во ВЭД</w:t>
      </w:r>
      <w:r>
        <w:rPr>
          <w:bCs/>
          <w:color w:val="000000" w:themeColor="text1"/>
          <w:sz w:val="28"/>
          <w:szCs w:val="28"/>
        </w:rPr>
        <w:t xml:space="preserve">. </w:t>
      </w:r>
      <w:r w:rsidRPr="003173E1">
        <w:rPr>
          <w:bCs/>
          <w:color w:val="000000" w:themeColor="text1"/>
          <w:sz w:val="28"/>
          <w:szCs w:val="28"/>
        </w:rPr>
        <w:t>Сведения о судебных постановлениях (судебных актах) по делам об оспаривании НПА ФТС России</w:t>
      </w:r>
      <w:r>
        <w:rPr>
          <w:bCs/>
          <w:color w:val="000000" w:themeColor="text1"/>
          <w:sz w:val="28"/>
          <w:szCs w:val="28"/>
        </w:rPr>
        <w:t xml:space="preserve">. </w:t>
      </w:r>
      <w:r w:rsidRPr="003173E1">
        <w:rPr>
          <w:bCs/>
          <w:color w:val="000000" w:themeColor="text1"/>
          <w:sz w:val="28"/>
          <w:szCs w:val="28"/>
        </w:rPr>
        <w:t xml:space="preserve">Постановление Пленума Верховного Суда Российской Федерации от 26 ноября 2019 г. </w:t>
      </w:r>
      <w:r>
        <w:rPr>
          <w:bCs/>
          <w:color w:val="000000" w:themeColor="text1"/>
          <w:sz w:val="28"/>
          <w:szCs w:val="28"/>
        </w:rPr>
        <w:t>№</w:t>
      </w:r>
      <w:r w:rsidRPr="003173E1">
        <w:rPr>
          <w:bCs/>
          <w:color w:val="000000" w:themeColor="text1"/>
          <w:sz w:val="28"/>
          <w:szCs w:val="28"/>
        </w:rPr>
        <w:t xml:space="preserve"> 49 г. </w:t>
      </w:r>
      <w:r>
        <w:rPr>
          <w:bCs/>
          <w:color w:val="000000" w:themeColor="text1"/>
          <w:sz w:val="28"/>
          <w:szCs w:val="28"/>
        </w:rPr>
        <w:t>«</w:t>
      </w:r>
      <w:r w:rsidRPr="003173E1">
        <w:rPr>
          <w:bCs/>
          <w:color w:val="000000" w:themeColor="text1"/>
          <w:sz w:val="28"/>
          <w:szCs w:val="28"/>
        </w:rPr>
        <w:t>О некоторых вопросах, возникающих в судебной практике в связи с вступлением в силу Таможенного кодекса Евразийского экономического союза</w:t>
      </w:r>
      <w:r>
        <w:rPr>
          <w:bCs/>
          <w:color w:val="000000" w:themeColor="text1"/>
          <w:sz w:val="28"/>
          <w:szCs w:val="28"/>
        </w:rPr>
        <w:t>».</w:t>
      </w:r>
    </w:p>
    <w:p w14:paraId="7378EC5C" w14:textId="77777777" w:rsidR="003173E1" w:rsidRPr="003E5744" w:rsidRDefault="003173E1" w:rsidP="003E5744">
      <w:pPr>
        <w:spacing w:line="276" w:lineRule="auto"/>
        <w:ind w:firstLine="709"/>
        <w:jc w:val="both"/>
        <w:rPr>
          <w:b/>
          <w:bCs/>
          <w:color w:val="000000" w:themeColor="text1"/>
          <w:sz w:val="28"/>
          <w:szCs w:val="28"/>
        </w:rPr>
      </w:pPr>
    </w:p>
    <w:p w14:paraId="01106E53" w14:textId="77777777" w:rsidR="003E5744" w:rsidRPr="003E5744" w:rsidRDefault="003E5744" w:rsidP="003E5744">
      <w:pPr>
        <w:spacing w:line="276" w:lineRule="auto"/>
        <w:ind w:firstLine="709"/>
        <w:jc w:val="both"/>
        <w:rPr>
          <w:b/>
          <w:bCs/>
          <w:color w:val="000000" w:themeColor="text1"/>
          <w:sz w:val="28"/>
          <w:szCs w:val="28"/>
        </w:rPr>
      </w:pPr>
      <w:r w:rsidRPr="003E5744">
        <w:rPr>
          <w:b/>
          <w:bCs/>
          <w:color w:val="000000" w:themeColor="text1"/>
          <w:sz w:val="28"/>
          <w:szCs w:val="28"/>
        </w:rPr>
        <w:t xml:space="preserve">Тема </w:t>
      </w:r>
      <w:r w:rsidR="003173E1">
        <w:rPr>
          <w:b/>
          <w:bCs/>
          <w:color w:val="000000" w:themeColor="text1"/>
          <w:sz w:val="28"/>
          <w:szCs w:val="28"/>
        </w:rPr>
        <w:t>3</w:t>
      </w:r>
      <w:r w:rsidRPr="003E5744">
        <w:rPr>
          <w:b/>
          <w:bCs/>
          <w:color w:val="000000" w:themeColor="text1"/>
          <w:sz w:val="28"/>
          <w:szCs w:val="28"/>
        </w:rPr>
        <w:t xml:space="preserve">. Административный порядок разрешения </w:t>
      </w:r>
      <w:r>
        <w:rPr>
          <w:b/>
          <w:bCs/>
          <w:color w:val="000000" w:themeColor="text1"/>
          <w:sz w:val="28"/>
          <w:szCs w:val="28"/>
        </w:rPr>
        <w:t xml:space="preserve">таможенных и </w:t>
      </w:r>
      <w:r w:rsidRPr="003E5744">
        <w:rPr>
          <w:b/>
          <w:bCs/>
          <w:color w:val="000000" w:themeColor="text1"/>
          <w:sz w:val="28"/>
          <w:szCs w:val="28"/>
        </w:rPr>
        <w:t>налоговых споров.</w:t>
      </w:r>
    </w:p>
    <w:p w14:paraId="6E652504" w14:textId="77777777" w:rsidR="003E5744" w:rsidRPr="003E5744" w:rsidRDefault="003E5744" w:rsidP="00E814B0">
      <w:pPr>
        <w:spacing w:line="276" w:lineRule="auto"/>
        <w:ind w:firstLine="709"/>
        <w:jc w:val="both"/>
        <w:rPr>
          <w:color w:val="000000" w:themeColor="text1"/>
          <w:sz w:val="28"/>
          <w:szCs w:val="28"/>
        </w:rPr>
      </w:pPr>
      <w:r w:rsidRPr="003E5744">
        <w:rPr>
          <w:color w:val="000000" w:themeColor="text1"/>
          <w:sz w:val="28"/>
          <w:szCs w:val="28"/>
        </w:rPr>
        <w:t>Обжалование решений, действий (бездействия) таможенных органов и их должностных ли</w:t>
      </w:r>
      <w:r>
        <w:rPr>
          <w:color w:val="000000" w:themeColor="text1"/>
          <w:sz w:val="28"/>
          <w:szCs w:val="28"/>
        </w:rPr>
        <w:t>ц</w:t>
      </w:r>
      <w:r w:rsidRPr="003E5744">
        <w:rPr>
          <w:color w:val="000000" w:themeColor="text1"/>
          <w:sz w:val="28"/>
          <w:szCs w:val="28"/>
        </w:rPr>
        <w:t xml:space="preserve">. </w:t>
      </w:r>
      <w:r>
        <w:rPr>
          <w:color w:val="000000" w:themeColor="text1"/>
          <w:sz w:val="28"/>
          <w:szCs w:val="28"/>
        </w:rPr>
        <w:t>Порядок о</w:t>
      </w:r>
      <w:r w:rsidRPr="003E5744">
        <w:rPr>
          <w:color w:val="000000" w:themeColor="text1"/>
          <w:sz w:val="28"/>
          <w:szCs w:val="28"/>
        </w:rPr>
        <w:t>бжаловани</w:t>
      </w:r>
      <w:r>
        <w:rPr>
          <w:color w:val="000000" w:themeColor="text1"/>
          <w:sz w:val="28"/>
          <w:szCs w:val="28"/>
        </w:rPr>
        <w:t>я</w:t>
      </w:r>
      <w:r w:rsidRPr="003E5744">
        <w:rPr>
          <w:color w:val="000000" w:themeColor="text1"/>
          <w:sz w:val="28"/>
          <w:szCs w:val="28"/>
        </w:rPr>
        <w:t xml:space="preserve"> решения, действия (бездействия)</w:t>
      </w:r>
      <w:r>
        <w:rPr>
          <w:color w:val="000000" w:themeColor="text1"/>
          <w:sz w:val="28"/>
          <w:szCs w:val="28"/>
        </w:rPr>
        <w:t xml:space="preserve">. </w:t>
      </w:r>
      <w:r w:rsidRPr="003E5744">
        <w:rPr>
          <w:color w:val="000000" w:themeColor="text1"/>
          <w:sz w:val="28"/>
          <w:szCs w:val="28"/>
        </w:rPr>
        <w:t>Заявители, подающи</w:t>
      </w:r>
      <w:r>
        <w:rPr>
          <w:color w:val="000000" w:themeColor="text1"/>
          <w:sz w:val="28"/>
          <w:szCs w:val="28"/>
        </w:rPr>
        <w:t>е</w:t>
      </w:r>
      <w:r w:rsidRPr="003E5744">
        <w:rPr>
          <w:color w:val="000000" w:themeColor="text1"/>
          <w:sz w:val="28"/>
          <w:szCs w:val="28"/>
        </w:rPr>
        <w:t xml:space="preserve"> жалобу</w:t>
      </w:r>
      <w:r>
        <w:rPr>
          <w:color w:val="000000" w:themeColor="text1"/>
          <w:sz w:val="28"/>
          <w:szCs w:val="28"/>
        </w:rPr>
        <w:t xml:space="preserve">. </w:t>
      </w:r>
      <w:r w:rsidRPr="003E5744">
        <w:rPr>
          <w:color w:val="000000" w:themeColor="text1"/>
          <w:sz w:val="28"/>
          <w:szCs w:val="28"/>
        </w:rPr>
        <w:t xml:space="preserve">Порядок </w:t>
      </w:r>
      <w:r>
        <w:rPr>
          <w:color w:val="000000" w:themeColor="text1"/>
          <w:sz w:val="28"/>
          <w:szCs w:val="28"/>
        </w:rPr>
        <w:t xml:space="preserve">и сроки </w:t>
      </w:r>
      <w:r w:rsidRPr="003E5744">
        <w:rPr>
          <w:color w:val="000000" w:themeColor="text1"/>
          <w:sz w:val="28"/>
          <w:szCs w:val="28"/>
        </w:rPr>
        <w:t>подачи жалобы</w:t>
      </w:r>
      <w:r>
        <w:rPr>
          <w:color w:val="000000" w:themeColor="text1"/>
          <w:sz w:val="28"/>
          <w:szCs w:val="28"/>
        </w:rPr>
        <w:t xml:space="preserve">. </w:t>
      </w:r>
      <w:r w:rsidRPr="003E5744">
        <w:rPr>
          <w:color w:val="000000" w:themeColor="text1"/>
          <w:sz w:val="28"/>
          <w:szCs w:val="28"/>
        </w:rPr>
        <w:t>Форма и содержание жалобы</w:t>
      </w:r>
      <w:r>
        <w:rPr>
          <w:color w:val="000000" w:themeColor="text1"/>
          <w:sz w:val="28"/>
          <w:szCs w:val="28"/>
        </w:rPr>
        <w:t xml:space="preserve">. </w:t>
      </w:r>
      <w:r w:rsidRPr="003E5744">
        <w:rPr>
          <w:color w:val="000000" w:themeColor="text1"/>
          <w:sz w:val="28"/>
          <w:szCs w:val="28"/>
        </w:rPr>
        <w:t>Электронная форма подачи жалобы</w:t>
      </w:r>
      <w:r>
        <w:rPr>
          <w:color w:val="000000" w:themeColor="text1"/>
          <w:sz w:val="28"/>
          <w:szCs w:val="28"/>
        </w:rPr>
        <w:t xml:space="preserve">. </w:t>
      </w:r>
      <w:r w:rsidRPr="003E5744">
        <w:rPr>
          <w:color w:val="000000" w:themeColor="text1"/>
          <w:sz w:val="28"/>
          <w:szCs w:val="28"/>
        </w:rPr>
        <w:t>Документы, прилагаемые к жалобе. Последствия подачи жалобы</w:t>
      </w:r>
      <w:r>
        <w:rPr>
          <w:color w:val="000000" w:themeColor="text1"/>
          <w:sz w:val="28"/>
          <w:szCs w:val="28"/>
        </w:rPr>
        <w:t xml:space="preserve">. </w:t>
      </w:r>
      <w:r w:rsidRPr="003E5744">
        <w:rPr>
          <w:color w:val="000000" w:themeColor="text1"/>
          <w:sz w:val="28"/>
          <w:szCs w:val="28"/>
        </w:rPr>
        <w:t>О</w:t>
      </w:r>
      <w:r>
        <w:rPr>
          <w:color w:val="000000" w:themeColor="text1"/>
          <w:sz w:val="28"/>
          <w:szCs w:val="28"/>
        </w:rPr>
        <w:t>снования о</w:t>
      </w:r>
      <w:r w:rsidRPr="003E5744">
        <w:rPr>
          <w:color w:val="000000" w:themeColor="text1"/>
          <w:sz w:val="28"/>
          <w:szCs w:val="28"/>
        </w:rPr>
        <w:t>тказ</w:t>
      </w:r>
      <w:r>
        <w:rPr>
          <w:color w:val="000000" w:themeColor="text1"/>
          <w:sz w:val="28"/>
          <w:szCs w:val="28"/>
        </w:rPr>
        <w:t>а</w:t>
      </w:r>
      <w:r w:rsidRPr="003E5744">
        <w:rPr>
          <w:color w:val="000000" w:themeColor="text1"/>
          <w:sz w:val="28"/>
          <w:szCs w:val="28"/>
        </w:rPr>
        <w:t xml:space="preserve"> в рассмотрении жалобы</w:t>
      </w:r>
      <w:r>
        <w:rPr>
          <w:color w:val="000000" w:themeColor="text1"/>
          <w:sz w:val="28"/>
          <w:szCs w:val="28"/>
        </w:rPr>
        <w:t>.</w:t>
      </w:r>
      <w:r w:rsidR="00927D91">
        <w:rPr>
          <w:color w:val="000000" w:themeColor="text1"/>
          <w:sz w:val="28"/>
          <w:szCs w:val="28"/>
        </w:rPr>
        <w:t xml:space="preserve"> </w:t>
      </w:r>
      <w:r>
        <w:rPr>
          <w:color w:val="000000" w:themeColor="text1"/>
          <w:sz w:val="28"/>
          <w:szCs w:val="28"/>
        </w:rPr>
        <w:t>Порядок о</w:t>
      </w:r>
      <w:r w:rsidRPr="003E5744">
        <w:rPr>
          <w:color w:val="000000" w:themeColor="text1"/>
          <w:sz w:val="28"/>
          <w:szCs w:val="28"/>
        </w:rPr>
        <w:t>тзыв</w:t>
      </w:r>
      <w:r>
        <w:rPr>
          <w:color w:val="000000" w:themeColor="text1"/>
          <w:sz w:val="28"/>
          <w:szCs w:val="28"/>
        </w:rPr>
        <w:t>а</w:t>
      </w:r>
      <w:r w:rsidRPr="003E5744">
        <w:rPr>
          <w:color w:val="000000" w:themeColor="text1"/>
          <w:sz w:val="28"/>
          <w:szCs w:val="28"/>
        </w:rPr>
        <w:t xml:space="preserve"> жалобы</w:t>
      </w:r>
      <w:r>
        <w:rPr>
          <w:color w:val="000000" w:themeColor="text1"/>
          <w:sz w:val="28"/>
          <w:szCs w:val="28"/>
        </w:rPr>
        <w:t>.</w:t>
      </w:r>
      <w:r w:rsidR="00927D91">
        <w:rPr>
          <w:color w:val="000000" w:themeColor="text1"/>
          <w:sz w:val="28"/>
          <w:szCs w:val="28"/>
        </w:rPr>
        <w:t xml:space="preserve"> </w:t>
      </w:r>
      <w:r>
        <w:rPr>
          <w:color w:val="000000" w:themeColor="text1"/>
          <w:sz w:val="28"/>
          <w:szCs w:val="28"/>
        </w:rPr>
        <w:t>Полномочия т</w:t>
      </w:r>
      <w:r w:rsidRPr="003E5744">
        <w:rPr>
          <w:color w:val="000000" w:themeColor="text1"/>
          <w:sz w:val="28"/>
          <w:szCs w:val="28"/>
        </w:rPr>
        <w:t>аможенн</w:t>
      </w:r>
      <w:r>
        <w:rPr>
          <w:color w:val="000000" w:themeColor="text1"/>
          <w:sz w:val="28"/>
          <w:szCs w:val="28"/>
        </w:rPr>
        <w:t xml:space="preserve">ого </w:t>
      </w:r>
      <w:r w:rsidRPr="003E5744">
        <w:rPr>
          <w:color w:val="000000" w:themeColor="text1"/>
          <w:sz w:val="28"/>
          <w:szCs w:val="28"/>
        </w:rPr>
        <w:t>орган</w:t>
      </w:r>
      <w:r>
        <w:rPr>
          <w:color w:val="000000" w:themeColor="text1"/>
          <w:sz w:val="28"/>
          <w:szCs w:val="28"/>
        </w:rPr>
        <w:t>а</w:t>
      </w:r>
      <w:r w:rsidRPr="003E5744">
        <w:rPr>
          <w:color w:val="000000" w:themeColor="text1"/>
          <w:sz w:val="28"/>
          <w:szCs w:val="28"/>
        </w:rPr>
        <w:t>, рассматриваю</w:t>
      </w:r>
      <w:r>
        <w:rPr>
          <w:color w:val="000000" w:themeColor="text1"/>
          <w:sz w:val="28"/>
          <w:szCs w:val="28"/>
        </w:rPr>
        <w:t>щего</w:t>
      </w:r>
      <w:r w:rsidRPr="003E5744">
        <w:rPr>
          <w:color w:val="000000" w:themeColor="text1"/>
          <w:sz w:val="28"/>
          <w:szCs w:val="28"/>
        </w:rPr>
        <w:t xml:space="preserve"> жалобу</w:t>
      </w:r>
      <w:r>
        <w:rPr>
          <w:color w:val="000000" w:themeColor="text1"/>
          <w:sz w:val="28"/>
          <w:szCs w:val="28"/>
        </w:rPr>
        <w:t xml:space="preserve">. </w:t>
      </w:r>
      <w:r w:rsidRPr="003E5744">
        <w:rPr>
          <w:color w:val="000000" w:themeColor="text1"/>
          <w:sz w:val="28"/>
          <w:szCs w:val="28"/>
        </w:rPr>
        <w:t>Объединение и выделение жалоб. Сроки рассмотрения жалобы. Решение таможенного органа по жалобе. Обжалование решений, связанных с рассмотрением жалобы</w:t>
      </w:r>
      <w:r w:rsidR="00E814B0">
        <w:rPr>
          <w:color w:val="000000" w:themeColor="text1"/>
          <w:sz w:val="28"/>
          <w:szCs w:val="28"/>
        </w:rPr>
        <w:t>.</w:t>
      </w:r>
    </w:p>
    <w:p w14:paraId="3949F381" w14:textId="77777777" w:rsidR="003E5744" w:rsidRPr="00E814B0" w:rsidRDefault="003E5744" w:rsidP="00E814B0">
      <w:pPr>
        <w:spacing w:line="276" w:lineRule="auto"/>
        <w:ind w:firstLine="709"/>
        <w:jc w:val="both"/>
        <w:rPr>
          <w:color w:val="000000" w:themeColor="text1"/>
          <w:sz w:val="28"/>
          <w:szCs w:val="28"/>
        </w:rPr>
      </w:pPr>
      <w:r w:rsidRPr="003E5744">
        <w:rPr>
          <w:color w:val="000000" w:themeColor="text1"/>
          <w:sz w:val="28"/>
          <w:szCs w:val="28"/>
        </w:rPr>
        <w:t>Соотношение понятий «досудебный» и «административный» порядок разрешения налоговых споров</w:t>
      </w:r>
      <w:r w:rsidR="00927D91">
        <w:rPr>
          <w:color w:val="000000" w:themeColor="text1"/>
          <w:sz w:val="28"/>
          <w:szCs w:val="28"/>
        </w:rPr>
        <w:t xml:space="preserve"> при осуществлении ВЭД</w:t>
      </w:r>
      <w:r w:rsidRPr="003E5744">
        <w:rPr>
          <w:color w:val="000000" w:themeColor="text1"/>
          <w:sz w:val="28"/>
          <w:szCs w:val="28"/>
        </w:rPr>
        <w:t>. Обязательный административные порядок разрешения налоговых споров. Субъекты административного урегулирования налогового спора, их права и обязанности.</w:t>
      </w:r>
      <w:r w:rsidR="00927D91">
        <w:rPr>
          <w:color w:val="000000" w:themeColor="text1"/>
          <w:sz w:val="28"/>
          <w:szCs w:val="28"/>
        </w:rPr>
        <w:t xml:space="preserve"> </w:t>
      </w:r>
      <w:r w:rsidRPr="003E5744">
        <w:rPr>
          <w:color w:val="000000" w:themeColor="text1"/>
          <w:sz w:val="28"/>
          <w:szCs w:val="28"/>
        </w:rPr>
        <w:t>Общий порядок урегулирования налогового спора: акты налогового органа, действия (бездействие) должностных лиц налогового органа, подлежащие обязательному обжалованию в административном порядке.</w:t>
      </w:r>
      <w:r w:rsidR="00927D91">
        <w:rPr>
          <w:color w:val="000000" w:themeColor="text1"/>
          <w:sz w:val="28"/>
          <w:szCs w:val="28"/>
        </w:rPr>
        <w:t xml:space="preserve"> </w:t>
      </w:r>
      <w:r w:rsidRPr="003E5744">
        <w:rPr>
          <w:color w:val="000000" w:themeColor="text1"/>
          <w:sz w:val="28"/>
          <w:szCs w:val="28"/>
        </w:rPr>
        <w:t>Специальный порядок досудебного урегулирования налогового спора: апелляционное обжалование решения налогового органа, вынесенного по результатам налоговой проверки.</w:t>
      </w:r>
      <w:r w:rsidR="00927D91">
        <w:rPr>
          <w:color w:val="000000" w:themeColor="text1"/>
          <w:sz w:val="28"/>
          <w:szCs w:val="28"/>
        </w:rPr>
        <w:t xml:space="preserve"> </w:t>
      </w:r>
      <w:r w:rsidRPr="003E5744">
        <w:rPr>
          <w:color w:val="000000" w:themeColor="text1"/>
          <w:sz w:val="28"/>
          <w:szCs w:val="28"/>
        </w:rPr>
        <w:t xml:space="preserve">Порядок и сроки подачи жалобы и апелляционной жалобы. Форма и содержание жалобы (апелляционной жалобы). Приостановление исполнения обжалуемого решения. Порядок и сроки </w:t>
      </w:r>
      <w:r w:rsidRPr="003E5744">
        <w:rPr>
          <w:color w:val="000000" w:themeColor="text1"/>
          <w:sz w:val="28"/>
          <w:szCs w:val="28"/>
        </w:rPr>
        <w:lastRenderedPageBreak/>
        <w:t>рассмотрения жалобы (апелляционной жалобы). Полномочия вышестоящего налогового органа при рассмотрении жалобы (апелляционной жалобы).</w:t>
      </w:r>
      <w:r w:rsidR="00927D91">
        <w:rPr>
          <w:color w:val="000000" w:themeColor="text1"/>
          <w:sz w:val="28"/>
          <w:szCs w:val="28"/>
        </w:rPr>
        <w:t xml:space="preserve"> </w:t>
      </w:r>
      <w:r w:rsidRPr="003E5744">
        <w:rPr>
          <w:color w:val="000000" w:themeColor="text1"/>
          <w:sz w:val="28"/>
          <w:szCs w:val="28"/>
        </w:rPr>
        <w:t>Совершенствование административного (досудебного) урегулирования налоговых споров.</w:t>
      </w:r>
      <w:r w:rsidR="00927D91">
        <w:rPr>
          <w:color w:val="000000" w:themeColor="text1"/>
          <w:sz w:val="28"/>
          <w:szCs w:val="28"/>
        </w:rPr>
        <w:t xml:space="preserve"> </w:t>
      </w:r>
      <w:r w:rsidRPr="003E5744">
        <w:rPr>
          <w:sz w:val="28"/>
          <w:szCs w:val="28"/>
        </w:rPr>
        <w:t>Альтернативные способы разрешения налоговых споров</w:t>
      </w:r>
      <w:r w:rsidR="00927D91">
        <w:rPr>
          <w:sz w:val="28"/>
          <w:szCs w:val="28"/>
        </w:rPr>
        <w:t>: м</w:t>
      </w:r>
      <w:r w:rsidRPr="003E5744">
        <w:rPr>
          <w:sz w:val="28"/>
          <w:szCs w:val="28"/>
        </w:rPr>
        <w:t>едиация</w:t>
      </w:r>
      <w:r w:rsidR="00927D91">
        <w:rPr>
          <w:sz w:val="28"/>
          <w:szCs w:val="28"/>
        </w:rPr>
        <w:t>, п</w:t>
      </w:r>
      <w:r w:rsidRPr="003E5744">
        <w:rPr>
          <w:sz w:val="28"/>
          <w:szCs w:val="28"/>
        </w:rPr>
        <w:t>ереговоры</w:t>
      </w:r>
      <w:r w:rsidR="00927D91">
        <w:rPr>
          <w:sz w:val="28"/>
          <w:szCs w:val="28"/>
        </w:rPr>
        <w:t xml:space="preserve"> во ВЭД</w:t>
      </w:r>
      <w:r w:rsidRPr="003E5744">
        <w:rPr>
          <w:sz w:val="28"/>
          <w:szCs w:val="28"/>
        </w:rPr>
        <w:t>.</w:t>
      </w:r>
    </w:p>
    <w:p w14:paraId="650F7434" w14:textId="77777777" w:rsidR="003E5744" w:rsidRPr="003E5744" w:rsidRDefault="003E5744" w:rsidP="003E5744">
      <w:pPr>
        <w:spacing w:line="276" w:lineRule="auto"/>
        <w:ind w:firstLine="709"/>
        <w:jc w:val="both"/>
        <w:rPr>
          <w:color w:val="000000" w:themeColor="text1"/>
          <w:sz w:val="28"/>
          <w:szCs w:val="28"/>
        </w:rPr>
      </w:pPr>
    </w:p>
    <w:p w14:paraId="1CE9CEA7" w14:textId="77777777" w:rsidR="003E5744" w:rsidRDefault="003E5744" w:rsidP="003E5744">
      <w:pPr>
        <w:spacing w:line="276" w:lineRule="auto"/>
        <w:ind w:firstLine="709"/>
        <w:jc w:val="both"/>
        <w:rPr>
          <w:b/>
          <w:bCs/>
          <w:color w:val="000000" w:themeColor="text1"/>
          <w:sz w:val="28"/>
          <w:szCs w:val="28"/>
        </w:rPr>
      </w:pPr>
      <w:r w:rsidRPr="003E5744">
        <w:rPr>
          <w:b/>
          <w:bCs/>
          <w:color w:val="000000" w:themeColor="text1"/>
          <w:sz w:val="28"/>
          <w:szCs w:val="28"/>
        </w:rPr>
        <w:t xml:space="preserve">Тема </w:t>
      </w:r>
      <w:r w:rsidR="00280AC3">
        <w:rPr>
          <w:b/>
          <w:bCs/>
          <w:color w:val="000000" w:themeColor="text1"/>
          <w:sz w:val="28"/>
          <w:szCs w:val="28"/>
        </w:rPr>
        <w:t>4</w:t>
      </w:r>
      <w:r w:rsidRPr="003E5744">
        <w:rPr>
          <w:b/>
          <w:bCs/>
          <w:color w:val="000000" w:themeColor="text1"/>
          <w:sz w:val="28"/>
          <w:szCs w:val="28"/>
        </w:rPr>
        <w:t xml:space="preserve">. Судебный порядок разрешения </w:t>
      </w:r>
      <w:r w:rsidR="003173E1">
        <w:rPr>
          <w:b/>
          <w:bCs/>
          <w:color w:val="000000" w:themeColor="text1"/>
          <w:sz w:val="28"/>
          <w:szCs w:val="28"/>
        </w:rPr>
        <w:t xml:space="preserve">таможенных и </w:t>
      </w:r>
      <w:r w:rsidRPr="003E5744">
        <w:rPr>
          <w:b/>
          <w:bCs/>
          <w:color w:val="000000" w:themeColor="text1"/>
          <w:sz w:val="28"/>
          <w:szCs w:val="28"/>
        </w:rPr>
        <w:t>налоговых споров.</w:t>
      </w:r>
    </w:p>
    <w:p w14:paraId="50A99563" w14:textId="77777777" w:rsidR="003173E1" w:rsidRPr="003173E1" w:rsidRDefault="003173E1" w:rsidP="003173E1">
      <w:pPr>
        <w:spacing w:line="276" w:lineRule="auto"/>
        <w:ind w:firstLine="709"/>
        <w:jc w:val="both"/>
        <w:rPr>
          <w:color w:val="000000" w:themeColor="text1"/>
          <w:sz w:val="28"/>
          <w:szCs w:val="28"/>
        </w:rPr>
      </w:pPr>
      <w:r w:rsidRPr="003173E1">
        <w:rPr>
          <w:color w:val="000000" w:themeColor="text1"/>
          <w:sz w:val="28"/>
          <w:szCs w:val="28"/>
        </w:rPr>
        <w:t xml:space="preserve">Судебный порядок обжалования нормативных и ненормативных правовых актов, решений, действий (бездействия) ФТС России, подчиненных таможенных органов и их должностных </w:t>
      </w:r>
      <w:proofErr w:type="spellStart"/>
      <w:r w:rsidRPr="003173E1">
        <w:rPr>
          <w:color w:val="000000" w:themeColor="text1"/>
          <w:sz w:val="28"/>
          <w:szCs w:val="28"/>
        </w:rPr>
        <w:t>лиц.Порядок</w:t>
      </w:r>
      <w:proofErr w:type="spellEnd"/>
      <w:r w:rsidRPr="003173E1">
        <w:rPr>
          <w:color w:val="000000" w:themeColor="text1"/>
          <w:sz w:val="28"/>
          <w:szCs w:val="28"/>
        </w:rPr>
        <w:t xml:space="preserve"> обжалования нормативных правовых актов ФТС России (глава 21 Кодекса административного судопроизводства Российской Федерации)</w:t>
      </w:r>
      <w:r>
        <w:rPr>
          <w:color w:val="000000" w:themeColor="text1"/>
          <w:sz w:val="28"/>
          <w:szCs w:val="28"/>
        </w:rPr>
        <w:t xml:space="preserve">. </w:t>
      </w:r>
      <w:r w:rsidRPr="003173E1">
        <w:rPr>
          <w:color w:val="000000" w:themeColor="text1"/>
          <w:sz w:val="28"/>
          <w:szCs w:val="28"/>
        </w:rPr>
        <w:t>Порядок обжалования решений и действий (бездействия) ФТС России, подчиненных таможенных органов и их должностных лиц (глава 22 Кодекса административного судопроизводства Российской Федерации)</w:t>
      </w:r>
      <w:r>
        <w:rPr>
          <w:color w:val="000000" w:themeColor="text1"/>
          <w:sz w:val="28"/>
          <w:szCs w:val="28"/>
        </w:rPr>
        <w:t>.</w:t>
      </w:r>
      <w:r w:rsidR="00927D91">
        <w:rPr>
          <w:color w:val="000000" w:themeColor="text1"/>
          <w:sz w:val="28"/>
          <w:szCs w:val="28"/>
        </w:rPr>
        <w:t xml:space="preserve"> П</w:t>
      </w:r>
      <w:r w:rsidRPr="003173E1">
        <w:rPr>
          <w:color w:val="000000" w:themeColor="text1"/>
          <w:sz w:val="28"/>
          <w:szCs w:val="28"/>
        </w:rPr>
        <w:t>орядок обжалования ненормативных правовых актов, решений и действий (бездействия) ФТС России, подчиненных таможенных органов и их должностных лиц (глава 24 Арбитражного процессуального кодекса Российской Федерации)</w:t>
      </w:r>
      <w:r>
        <w:rPr>
          <w:color w:val="000000" w:themeColor="text1"/>
          <w:sz w:val="28"/>
          <w:szCs w:val="28"/>
        </w:rPr>
        <w:t>.</w:t>
      </w:r>
    </w:p>
    <w:p w14:paraId="14D4E410" w14:textId="77777777" w:rsidR="003E5744" w:rsidRPr="003173E1" w:rsidRDefault="003E5744" w:rsidP="003E5744">
      <w:pPr>
        <w:spacing w:line="276" w:lineRule="auto"/>
        <w:ind w:firstLine="709"/>
        <w:jc w:val="both"/>
        <w:rPr>
          <w:color w:val="000000" w:themeColor="text1"/>
          <w:sz w:val="28"/>
          <w:szCs w:val="28"/>
        </w:rPr>
      </w:pPr>
      <w:r w:rsidRPr="003173E1">
        <w:rPr>
          <w:color w:val="000000" w:themeColor="text1"/>
          <w:sz w:val="28"/>
          <w:szCs w:val="28"/>
        </w:rPr>
        <w:t>Подсудность и подведомственность налоговых споров. Виды налоговых споров, рассматриваемых арбитражными судами. Особенности рассмотрения налоговых споров в арбитражных судах. Позиции высших судов в отношении процедуры разрешения налоговых споров в судебном порядке.</w:t>
      </w:r>
      <w:r w:rsidR="00927D91">
        <w:rPr>
          <w:color w:val="000000" w:themeColor="text1"/>
          <w:sz w:val="28"/>
          <w:szCs w:val="28"/>
        </w:rPr>
        <w:t xml:space="preserve"> </w:t>
      </w:r>
      <w:r w:rsidRPr="003173E1">
        <w:rPr>
          <w:color w:val="000000" w:themeColor="text1"/>
          <w:sz w:val="28"/>
          <w:szCs w:val="28"/>
        </w:rPr>
        <w:t>Правовые презумпции: презумпция знания закона, презумпция добросовестности налогоплательщика, презумпция невиновности налогоплательщика в совершении налогового правонарушения, презумпция законности действий налоговых органов, применение оснований освобождения от доказывания при разрешении налоговых споров. Проблемы использования механизма примирительных процедур.</w:t>
      </w:r>
    </w:p>
    <w:p w14:paraId="463DFF45" w14:textId="77777777" w:rsidR="003E5744" w:rsidRDefault="003E5744" w:rsidP="003E5744">
      <w:pPr>
        <w:spacing w:line="276" w:lineRule="auto"/>
        <w:ind w:firstLine="709"/>
        <w:jc w:val="both"/>
        <w:rPr>
          <w:b/>
          <w:bCs/>
          <w:color w:val="000000" w:themeColor="text1"/>
          <w:sz w:val="28"/>
          <w:szCs w:val="28"/>
        </w:rPr>
      </w:pPr>
    </w:p>
    <w:p w14:paraId="5376E284" w14:textId="77777777" w:rsidR="003E5744" w:rsidRPr="003E5744" w:rsidRDefault="003E5744" w:rsidP="003E5744">
      <w:pPr>
        <w:spacing w:line="276" w:lineRule="auto"/>
        <w:ind w:firstLine="709"/>
        <w:jc w:val="both"/>
        <w:rPr>
          <w:b/>
          <w:bCs/>
          <w:color w:val="000000" w:themeColor="text1"/>
          <w:sz w:val="28"/>
          <w:szCs w:val="28"/>
        </w:rPr>
      </w:pPr>
      <w:r w:rsidRPr="003E5744">
        <w:rPr>
          <w:b/>
          <w:bCs/>
          <w:color w:val="000000" w:themeColor="text1"/>
          <w:sz w:val="28"/>
          <w:szCs w:val="28"/>
        </w:rPr>
        <w:t xml:space="preserve">Тема </w:t>
      </w:r>
      <w:r w:rsidR="00280AC3">
        <w:rPr>
          <w:b/>
          <w:bCs/>
          <w:color w:val="000000" w:themeColor="text1"/>
          <w:sz w:val="28"/>
          <w:szCs w:val="28"/>
        </w:rPr>
        <w:t>5</w:t>
      </w:r>
      <w:r w:rsidRPr="003E5744">
        <w:rPr>
          <w:b/>
          <w:bCs/>
          <w:color w:val="000000" w:themeColor="text1"/>
          <w:sz w:val="28"/>
          <w:szCs w:val="28"/>
        </w:rPr>
        <w:t>. Основы правового статуса лиц, содействующих разрешению</w:t>
      </w:r>
      <w:r w:rsidR="00927D91">
        <w:rPr>
          <w:b/>
          <w:bCs/>
          <w:color w:val="000000" w:themeColor="text1"/>
          <w:sz w:val="28"/>
          <w:szCs w:val="28"/>
        </w:rPr>
        <w:t xml:space="preserve"> </w:t>
      </w:r>
      <w:r w:rsidR="003173E1">
        <w:rPr>
          <w:b/>
          <w:bCs/>
          <w:color w:val="000000" w:themeColor="text1"/>
          <w:sz w:val="28"/>
          <w:szCs w:val="28"/>
        </w:rPr>
        <w:t xml:space="preserve">таможенных и </w:t>
      </w:r>
      <w:r w:rsidRPr="003E5744">
        <w:rPr>
          <w:b/>
          <w:bCs/>
          <w:color w:val="000000" w:themeColor="text1"/>
          <w:sz w:val="28"/>
          <w:szCs w:val="28"/>
        </w:rPr>
        <w:t>налоговых споров.</w:t>
      </w:r>
    </w:p>
    <w:p w14:paraId="12DCC3BD" w14:textId="77777777" w:rsidR="003E5744" w:rsidRPr="003173E1" w:rsidRDefault="003E5744" w:rsidP="003173E1">
      <w:pPr>
        <w:spacing w:line="276" w:lineRule="auto"/>
        <w:ind w:firstLine="709"/>
        <w:jc w:val="both"/>
        <w:rPr>
          <w:color w:val="000000" w:themeColor="text1"/>
          <w:sz w:val="28"/>
          <w:szCs w:val="28"/>
        </w:rPr>
      </w:pPr>
      <w:r w:rsidRPr="003173E1">
        <w:rPr>
          <w:color w:val="000000" w:themeColor="text1"/>
          <w:sz w:val="28"/>
          <w:szCs w:val="28"/>
        </w:rPr>
        <w:t xml:space="preserve">Представительство при разрешении </w:t>
      </w:r>
      <w:r w:rsidR="003173E1" w:rsidRPr="003173E1">
        <w:rPr>
          <w:color w:val="000000" w:themeColor="text1"/>
          <w:sz w:val="28"/>
          <w:szCs w:val="28"/>
        </w:rPr>
        <w:t xml:space="preserve">таможенных и </w:t>
      </w:r>
      <w:r w:rsidRPr="003173E1">
        <w:rPr>
          <w:color w:val="000000" w:themeColor="text1"/>
          <w:sz w:val="28"/>
          <w:szCs w:val="28"/>
        </w:rPr>
        <w:t xml:space="preserve">налоговых споров в </w:t>
      </w:r>
      <w:r w:rsidRPr="00755BD2">
        <w:rPr>
          <w:sz w:val="28"/>
          <w:szCs w:val="28"/>
        </w:rPr>
        <w:t xml:space="preserve">административном и в судебном порядке. Представительство в силу закона. Уполномоченные представители. Оформление и подтверждение полномочий представителя. Ведение дел через представителей в судах. Процессуальные особенности привлечения эксперта и специалиста при разрешении </w:t>
      </w:r>
      <w:r w:rsidR="003173E1" w:rsidRPr="00755BD2">
        <w:rPr>
          <w:sz w:val="28"/>
          <w:szCs w:val="28"/>
        </w:rPr>
        <w:t xml:space="preserve">таможенных и </w:t>
      </w:r>
      <w:r w:rsidRPr="00755BD2">
        <w:rPr>
          <w:sz w:val="28"/>
          <w:szCs w:val="28"/>
        </w:rPr>
        <w:t xml:space="preserve">налоговых споров. Права и обязанности эксперта и специалиста. </w:t>
      </w:r>
      <w:r w:rsidR="00927D91">
        <w:rPr>
          <w:sz w:val="28"/>
          <w:szCs w:val="28"/>
        </w:rPr>
        <w:t>Нормативно-правовые т</w:t>
      </w:r>
      <w:r w:rsidRPr="00755BD2">
        <w:rPr>
          <w:sz w:val="28"/>
          <w:szCs w:val="28"/>
        </w:rPr>
        <w:t>ребования к специалисту</w:t>
      </w:r>
      <w:r w:rsidR="00927D91">
        <w:rPr>
          <w:sz w:val="28"/>
          <w:szCs w:val="28"/>
        </w:rPr>
        <w:t>,</w:t>
      </w:r>
      <w:r w:rsidRPr="00755BD2">
        <w:rPr>
          <w:sz w:val="28"/>
          <w:szCs w:val="28"/>
        </w:rPr>
        <w:t xml:space="preserve"> эксперту и экспертному заключению. Отвод эксперта, дополнительные вопросы</w:t>
      </w:r>
      <w:r w:rsidR="000E081F">
        <w:rPr>
          <w:sz w:val="28"/>
          <w:szCs w:val="28"/>
        </w:rPr>
        <w:t xml:space="preserve"> к</w:t>
      </w:r>
      <w:r w:rsidRPr="00755BD2">
        <w:rPr>
          <w:sz w:val="28"/>
          <w:szCs w:val="28"/>
        </w:rPr>
        <w:t xml:space="preserve"> эксперту. Дополнительная экспертиза. Значение экспертизы в судебных спорах.</w:t>
      </w:r>
      <w:r w:rsidR="000E081F">
        <w:rPr>
          <w:sz w:val="28"/>
          <w:szCs w:val="28"/>
        </w:rPr>
        <w:t xml:space="preserve"> </w:t>
      </w:r>
      <w:r w:rsidRPr="00755BD2">
        <w:rPr>
          <w:sz w:val="28"/>
          <w:szCs w:val="28"/>
        </w:rPr>
        <w:t xml:space="preserve">Участие переводчика при разрешении </w:t>
      </w:r>
      <w:r w:rsidR="003173E1" w:rsidRPr="00755BD2">
        <w:rPr>
          <w:sz w:val="28"/>
          <w:szCs w:val="28"/>
        </w:rPr>
        <w:t xml:space="preserve">таможенных и </w:t>
      </w:r>
      <w:r w:rsidRPr="00755BD2">
        <w:rPr>
          <w:sz w:val="28"/>
          <w:szCs w:val="28"/>
        </w:rPr>
        <w:lastRenderedPageBreak/>
        <w:t xml:space="preserve">налоговых споров. Правовые основы разрешения споров о порядке привлечения эксперта и специалиста. </w:t>
      </w:r>
    </w:p>
    <w:p w14:paraId="3A4DDEB6" w14:textId="77777777" w:rsidR="003E5744" w:rsidRDefault="003E5744" w:rsidP="003E5744">
      <w:pPr>
        <w:spacing w:line="276" w:lineRule="auto"/>
        <w:ind w:firstLine="709"/>
        <w:jc w:val="both"/>
        <w:rPr>
          <w:b/>
          <w:bCs/>
          <w:color w:val="000000" w:themeColor="text1"/>
          <w:sz w:val="28"/>
          <w:szCs w:val="28"/>
        </w:rPr>
      </w:pPr>
    </w:p>
    <w:p w14:paraId="5865B6AB" w14:textId="77777777" w:rsidR="003E5744" w:rsidRPr="003E5744" w:rsidRDefault="003E5744" w:rsidP="003E5744">
      <w:pPr>
        <w:spacing w:line="276" w:lineRule="auto"/>
        <w:ind w:firstLine="709"/>
        <w:jc w:val="both"/>
        <w:rPr>
          <w:b/>
          <w:bCs/>
          <w:color w:val="000000" w:themeColor="text1"/>
          <w:sz w:val="28"/>
          <w:szCs w:val="28"/>
        </w:rPr>
      </w:pPr>
      <w:r w:rsidRPr="003E5744">
        <w:rPr>
          <w:b/>
          <w:bCs/>
          <w:color w:val="000000" w:themeColor="text1"/>
          <w:sz w:val="28"/>
          <w:szCs w:val="28"/>
        </w:rPr>
        <w:t xml:space="preserve">Тема </w:t>
      </w:r>
      <w:r w:rsidR="00280AC3">
        <w:rPr>
          <w:b/>
          <w:bCs/>
          <w:color w:val="000000" w:themeColor="text1"/>
          <w:sz w:val="28"/>
          <w:szCs w:val="28"/>
        </w:rPr>
        <w:t>6</w:t>
      </w:r>
      <w:r w:rsidRPr="003E5744">
        <w:rPr>
          <w:b/>
          <w:bCs/>
          <w:color w:val="000000" w:themeColor="text1"/>
          <w:sz w:val="28"/>
          <w:szCs w:val="28"/>
        </w:rPr>
        <w:t>. Правовое регулирование расходов, связанных с разрешением</w:t>
      </w:r>
      <w:r w:rsidR="00927D91">
        <w:rPr>
          <w:b/>
          <w:bCs/>
          <w:color w:val="000000" w:themeColor="text1"/>
          <w:sz w:val="28"/>
          <w:szCs w:val="28"/>
        </w:rPr>
        <w:t xml:space="preserve"> </w:t>
      </w:r>
      <w:r w:rsidR="003173E1">
        <w:rPr>
          <w:b/>
          <w:bCs/>
          <w:color w:val="000000" w:themeColor="text1"/>
          <w:sz w:val="28"/>
          <w:szCs w:val="28"/>
        </w:rPr>
        <w:t xml:space="preserve">таможенных и </w:t>
      </w:r>
      <w:r w:rsidRPr="003E5744">
        <w:rPr>
          <w:b/>
          <w:bCs/>
          <w:color w:val="000000" w:themeColor="text1"/>
          <w:sz w:val="28"/>
          <w:szCs w:val="28"/>
        </w:rPr>
        <w:t>налоговых споров.</w:t>
      </w:r>
    </w:p>
    <w:p w14:paraId="511DB40F" w14:textId="77777777" w:rsidR="0079209B" w:rsidRPr="00874B21" w:rsidRDefault="003E5744" w:rsidP="006A5852">
      <w:pPr>
        <w:ind w:firstLine="709"/>
        <w:jc w:val="both"/>
        <w:rPr>
          <w:bCs/>
          <w:color w:val="000000" w:themeColor="text1"/>
          <w:sz w:val="28"/>
          <w:szCs w:val="28"/>
        </w:rPr>
      </w:pPr>
      <w:r w:rsidRPr="003173E1">
        <w:rPr>
          <w:color w:val="000000" w:themeColor="text1"/>
          <w:sz w:val="28"/>
          <w:szCs w:val="28"/>
        </w:rPr>
        <w:t xml:space="preserve">Расходы, возникающие в связи с рассмотрением </w:t>
      </w:r>
      <w:r w:rsidR="003173E1" w:rsidRPr="003173E1">
        <w:rPr>
          <w:color w:val="000000" w:themeColor="text1"/>
          <w:sz w:val="28"/>
          <w:szCs w:val="28"/>
        </w:rPr>
        <w:t xml:space="preserve">таможенного и </w:t>
      </w:r>
      <w:r w:rsidRPr="003173E1">
        <w:rPr>
          <w:color w:val="000000" w:themeColor="text1"/>
          <w:sz w:val="28"/>
          <w:szCs w:val="28"/>
        </w:rPr>
        <w:t xml:space="preserve">налогового спора. </w:t>
      </w:r>
      <w:proofErr w:type="spellStart"/>
      <w:r w:rsidRPr="003173E1">
        <w:rPr>
          <w:color w:val="000000" w:themeColor="text1"/>
          <w:sz w:val="28"/>
          <w:szCs w:val="28"/>
        </w:rPr>
        <w:t>Оплатауслуг</w:t>
      </w:r>
      <w:proofErr w:type="spellEnd"/>
      <w:r w:rsidRPr="003173E1">
        <w:rPr>
          <w:color w:val="000000" w:themeColor="text1"/>
          <w:sz w:val="28"/>
          <w:szCs w:val="28"/>
        </w:rPr>
        <w:t xml:space="preserve"> представителя при разрешении </w:t>
      </w:r>
      <w:r w:rsidR="003173E1" w:rsidRPr="003173E1">
        <w:rPr>
          <w:color w:val="000000" w:themeColor="text1"/>
          <w:sz w:val="28"/>
          <w:szCs w:val="28"/>
        </w:rPr>
        <w:t xml:space="preserve">таможенных и </w:t>
      </w:r>
      <w:r w:rsidRPr="003173E1">
        <w:rPr>
          <w:color w:val="000000" w:themeColor="text1"/>
          <w:sz w:val="28"/>
          <w:szCs w:val="28"/>
        </w:rPr>
        <w:t>налоговых споров в административном</w:t>
      </w:r>
      <w:r w:rsidR="000E081F">
        <w:rPr>
          <w:color w:val="000000" w:themeColor="text1"/>
          <w:sz w:val="28"/>
          <w:szCs w:val="28"/>
        </w:rPr>
        <w:t xml:space="preserve"> </w:t>
      </w:r>
      <w:r w:rsidRPr="003173E1">
        <w:rPr>
          <w:color w:val="000000" w:themeColor="text1"/>
          <w:sz w:val="28"/>
          <w:szCs w:val="28"/>
        </w:rPr>
        <w:t>порядке. Проблемы возмещения расходов на оплату услуг представителя при</w:t>
      </w:r>
      <w:r w:rsidR="000E081F">
        <w:rPr>
          <w:color w:val="000000" w:themeColor="text1"/>
          <w:sz w:val="28"/>
          <w:szCs w:val="28"/>
        </w:rPr>
        <w:t xml:space="preserve"> </w:t>
      </w:r>
      <w:r w:rsidRPr="003173E1">
        <w:rPr>
          <w:color w:val="000000" w:themeColor="text1"/>
          <w:sz w:val="28"/>
          <w:szCs w:val="28"/>
        </w:rPr>
        <w:t xml:space="preserve">разрешении </w:t>
      </w:r>
      <w:r w:rsidR="003173E1" w:rsidRPr="003173E1">
        <w:rPr>
          <w:color w:val="000000" w:themeColor="text1"/>
          <w:sz w:val="28"/>
          <w:szCs w:val="28"/>
        </w:rPr>
        <w:t xml:space="preserve">таможенного и </w:t>
      </w:r>
      <w:r w:rsidRPr="003173E1">
        <w:rPr>
          <w:color w:val="000000" w:themeColor="text1"/>
          <w:sz w:val="28"/>
          <w:szCs w:val="28"/>
        </w:rPr>
        <w:t>налогового спора в административном порядке.</w:t>
      </w:r>
      <w:r w:rsidR="000E081F">
        <w:rPr>
          <w:color w:val="000000" w:themeColor="text1"/>
          <w:sz w:val="28"/>
          <w:szCs w:val="28"/>
        </w:rPr>
        <w:t xml:space="preserve"> </w:t>
      </w:r>
      <w:r w:rsidRPr="003173E1">
        <w:rPr>
          <w:color w:val="000000" w:themeColor="text1"/>
          <w:sz w:val="28"/>
          <w:szCs w:val="28"/>
        </w:rPr>
        <w:t>Судебные расходы: государственная пошлина и судебные издержки.</w:t>
      </w:r>
      <w:r w:rsidR="000E081F">
        <w:rPr>
          <w:color w:val="000000" w:themeColor="text1"/>
          <w:sz w:val="28"/>
          <w:szCs w:val="28"/>
        </w:rPr>
        <w:t xml:space="preserve"> </w:t>
      </w:r>
      <w:r w:rsidRPr="003173E1">
        <w:rPr>
          <w:color w:val="000000" w:themeColor="text1"/>
          <w:sz w:val="28"/>
          <w:szCs w:val="28"/>
        </w:rPr>
        <w:t xml:space="preserve">Основания и порядок уплаты государственной пошлины в связи </w:t>
      </w:r>
      <w:proofErr w:type="spellStart"/>
      <w:r w:rsidRPr="003173E1">
        <w:rPr>
          <w:color w:val="000000" w:themeColor="text1"/>
          <w:sz w:val="28"/>
          <w:szCs w:val="28"/>
        </w:rPr>
        <w:t>срассмотрением</w:t>
      </w:r>
      <w:proofErr w:type="spellEnd"/>
      <w:r w:rsidRPr="003173E1">
        <w:rPr>
          <w:color w:val="000000" w:themeColor="text1"/>
          <w:sz w:val="28"/>
          <w:szCs w:val="28"/>
        </w:rPr>
        <w:t xml:space="preserve"> </w:t>
      </w:r>
      <w:r w:rsidR="003173E1" w:rsidRPr="003173E1">
        <w:rPr>
          <w:color w:val="000000" w:themeColor="text1"/>
          <w:sz w:val="28"/>
          <w:szCs w:val="28"/>
        </w:rPr>
        <w:t xml:space="preserve">таможенного и </w:t>
      </w:r>
      <w:r w:rsidRPr="003173E1">
        <w:rPr>
          <w:color w:val="000000" w:themeColor="text1"/>
          <w:sz w:val="28"/>
          <w:szCs w:val="28"/>
        </w:rPr>
        <w:t>налогового спора, а также порядок предоставления отсрочки или</w:t>
      </w:r>
      <w:r w:rsidR="000E081F">
        <w:rPr>
          <w:color w:val="000000" w:themeColor="text1"/>
          <w:sz w:val="28"/>
          <w:szCs w:val="28"/>
        </w:rPr>
        <w:t xml:space="preserve"> </w:t>
      </w:r>
      <w:r w:rsidRPr="003173E1">
        <w:rPr>
          <w:color w:val="000000" w:themeColor="text1"/>
          <w:sz w:val="28"/>
          <w:szCs w:val="28"/>
        </w:rPr>
        <w:t>рассрочки уплаты государственной пошлины.</w:t>
      </w:r>
      <w:r w:rsidR="000E081F">
        <w:rPr>
          <w:color w:val="000000" w:themeColor="text1"/>
          <w:sz w:val="28"/>
          <w:szCs w:val="28"/>
        </w:rPr>
        <w:t xml:space="preserve"> </w:t>
      </w:r>
      <w:r w:rsidRPr="003173E1">
        <w:rPr>
          <w:color w:val="000000" w:themeColor="text1"/>
          <w:sz w:val="28"/>
          <w:szCs w:val="28"/>
        </w:rPr>
        <w:t>Судебные издержки: денежные суммы, подлежащие выплате экспертам,</w:t>
      </w:r>
      <w:r w:rsidR="000E081F">
        <w:rPr>
          <w:color w:val="000000" w:themeColor="text1"/>
          <w:sz w:val="28"/>
          <w:szCs w:val="28"/>
        </w:rPr>
        <w:t xml:space="preserve"> </w:t>
      </w:r>
      <w:r w:rsidRPr="003173E1">
        <w:rPr>
          <w:color w:val="000000" w:themeColor="text1"/>
          <w:sz w:val="28"/>
          <w:szCs w:val="28"/>
        </w:rPr>
        <w:t>специалистам, свидетелям и переводчикам, расходы на оплату услуг</w:t>
      </w:r>
      <w:r w:rsidR="000E081F">
        <w:rPr>
          <w:color w:val="000000" w:themeColor="text1"/>
          <w:sz w:val="28"/>
          <w:szCs w:val="28"/>
        </w:rPr>
        <w:t xml:space="preserve"> </w:t>
      </w:r>
      <w:r w:rsidRPr="003173E1">
        <w:rPr>
          <w:color w:val="000000" w:themeColor="text1"/>
          <w:sz w:val="28"/>
          <w:szCs w:val="28"/>
        </w:rPr>
        <w:t>представителя (адвоката или иного лица, оказывающего юридическую помощь),</w:t>
      </w:r>
      <w:r w:rsidR="000E081F">
        <w:rPr>
          <w:color w:val="000000" w:themeColor="text1"/>
          <w:sz w:val="28"/>
          <w:szCs w:val="28"/>
        </w:rPr>
        <w:t xml:space="preserve"> </w:t>
      </w:r>
      <w:r w:rsidRPr="003173E1">
        <w:rPr>
          <w:color w:val="000000" w:themeColor="text1"/>
          <w:sz w:val="28"/>
          <w:szCs w:val="28"/>
        </w:rPr>
        <w:t xml:space="preserve">иные расходы, понесенные в связи с рассмотрением </w:t>
      </w:r>
      <w:r w:rsidR="003173E1" w:rsidRPr="003173E1">
        <w:rPr>
          <w:color w:val="000000" w:themeColor="text1"/>
          <w:sz w:val="28"/>
          <w:szCs w:val="28"/>
        </w:rPr>
        <w:t xml:space="preserve">таможенного и </w:t>
      </w:r>
      <w:r w:rsidRPr="003173E1">
        <w:rPr>
          <w:color w:val="000000" w:themeColor="text1"/>
          <w:sz w:val="28"/>
          <w:szCs w:val="28"/>
        </w:rPr>
        <w:t>налогового спора.</w:t>
      </w:r>
      <w:r w:rsidR="000E081F">
        <w:rPr>
          <w:color w:val="000000" w:themeColor="text1"/>
          <w:sz w:val="28"/>
          <w:szCs w:val="28"/>
        </w:rPr>
        <w:t xml:space="preserve"> </w:t>
      </w:r>
      <w:r w:rsidRPr="003173E1">
        <w:rPr>
          <w:color w:val="000000" w:themeColor="text1"/>
          <w:sz w:val="28"/>
          <w:szCs w:val="28"/>
        </w:rPr>
        <w:t>Распределение судебных расходов между лицами, участвующими в</w:t>
      </w:r>
      <w:r w:rsidR="003173E1" w:rsidRPr="003173E1">
        <w:rPr>
          <w:color w:val="000000" w:themeColor="text1"/>
          <w:sz w:val="28"/>
          <w:szCs w:val="28"/>
        </w:rPr>
        <w:t xml:space="preserve"> таможенном и </w:t>
      </w:r>
      <w:r w:rsidRPr="003173E1">
        <w:rPr>
          <w:color w:val="000000" w:themeColor="text1"/>
          <w:sz w:val="28"/>
          <w:szCs w:val="28"/>
        </w:rPr>
        <w:t>налоговом споре.</w:t>
      </w:r>
    </w:p>
    <w:p w14:paraId="7B91798A" w14:textId="77777777" w:rsidR="00C52F7B" w:rsidRPr="00294A83" w:rsidRDefault="00755BD2" w:rsidP="00294A83">
      <w:pPr>
        <w:pStyle w:val="2"/>
        <w:ind w:firstLine="709"/>
        <w:rPr>
          <w:rFonts w:ascii="Times New Roman" w:hAnsi="Times New Roman"/>
          <w:i w:val="0"/>
          <w:iCs w:val="0"/>
        </w:rPr>
      </w:pPr>
      <w:bookmarkStart w:id="7" w:name="_Toc87273864"/>
      <w:r>
        <w:rPr>
          <w:rFonts w:ascii="Times New Roman" w:hAnsi="Times New Roman"/>
          <w:i w:val="0"/>
          <w:iCs w:val="0"/>
        </w:rPr>
        <w:t xml:space="preserve">5.2. </w:t>
      </w:r>
      <w:proofErr w:type="spellStart"/>
      <w:r>
        <w:rPr>
          <w:rFonts w:ascii="Times New Roman" w:hAnsi="Times New Roman"/>
          <w:i w:val="0"/>
          <w:iCs w:val="0"/>
        </w:rPr>
        <w:t>Учебно</w:t>
      </w:r>
      <w:proofErr w:type="spellEnd"/>
      <w:r>
        <w:rPr>
          <w:rFonts w:ascii="Times New Roman" w:hAnsi="Times New Roman"/>
          <w:i w:val="0"/>
          <w:iCs w:val="0"/>
        </w:rPr>
        <w:t>–</w:t>
      </w:r>
      <w:r w:rsidR="00606047" w:rsidRPr="00294A83">
        <w:rPr>
          <w:rFonts w:ascii="Times New Roman" w:hAnsi="Times New Roman"/>
          <w:i w:val="0"/>
          <w:iCs w:val="0"/>
        </w:rPr>
        <w:t>тематический план</w:t>
      </w:r>
      <w:bookmarkEnd w:id="7"/>
    </w:p>
    <w:p w14:paraId="16F09806" w14:textId="77777777" w:rsidR="00850AFD" w:rsidRPr="005532E3" w:rsidRDefault="00850AFD" w:rsidP="00F95658">
      <w:pPr>
        <w:ind w:firstLine="709"/>
        <w:jc w:val="both"/>
        <w:rPr>
          <w:b/>
          <w:sz w:val="28"/>
          <w:szCs w:val="28"/>
        </w:rPr>
      </w:pPr>
    </w:p>
    <w:p w14:paraId="2704DF72" w14:textId="77777777" w:rsidR="00C52F7B" w:rsidRPr="005532E3" w:rsidRDefault="00C52F7B" w:rsidP="008C428E">
      <w:pPr>
        <w:tabs>
          <w:tab w:val="right" w:pos="851"/>
        </w:tabs>
        <w:ind w:firstLine="709"/>
        <w:jc w:val="right"/>
        <w:rPr>
          <w:sz w:val="28"/>
          <w:szCs w:val="28"/>
        </w:rPr>
      </w:pPr>
      <w:r w:rsidRPr="005532E3">
        <w:rPr>
          <w:sz w:val="28"/>
          <w:szCs w:val="28"/>
        </w:rPr>
        <w:t xml:space="preserve">Таблица </w:t>
      </w:r>
      <w:r w:rsidR="0065286A" w:rsidRPr="005532E3">
        <w:rPr>
          <w:sz w:val="28"/>
          <w:szCs w:val="28"/>
        </w:rPr>
        <w:t>2</w:t>
      </w: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
        <w:gridCol w:w="2085"/>
        <w:gridCol w:w="1014"/>
        <w:gridCol w:w="1130"/>
        <w:gridCol w:w="1130"/>
        <w:gridCol w:w="1572"/>
        <w:gridCol w:w="1409"/>
        <w:gridCol w:w="1552"/>
      </w:tblGrid>
      <w:tr w:rsidR="00296FDA" w:rsidRPr="005532E3" w14:paraId="7F31D13B" w14:textId="77777777" w:rsidTr="00296FDA">
        <w:tc>
          <w:tcPr>
            <w:tcW w:w="218" w:type="pct"/>
            <w:vMerge w:val="restart"/>
            <w:shd w:val="clear" w:color="auto" w:fill="auto"/>
          </w:tcPr>
          <w:p w14:paraId="00FCD3E9" w14:textId="77777777" w:rsidR="005A035D" w:rsidRPr="005532E3" w:rsidRDefault="005A035D" w:rsidP="005A035D">
            <w:pPr>
              <w:tabs>
                <w:tab w:val="right" w:pos="851"/>
              </w:tabs>
              <w:ind w:firstLine="709"/>
            </w:pPr>
            <w:r w:rsidRPr="005532E3">
              <w:t>№</w:t>
            </w:r>
          </w:p>
          <w:p w14:paraId="7E5A4DA9" w14:textId="77777777" w:rsidR="005A035D" w:rsidRPr="005532E3" w:rsidRDefault="005A035D" w:rsidP="005A035D">
            <w:pPr>
              <w:tabs>
                <w:tab w:val="right" w:pos="851"/>
              </w:tabs>
              <w:ind w:firstLine="709"/>
            </w:pPr>
            <w:proofErr w:type="spellStart"/>
            <w:r w:rsidRPr="005532E3">
              <w:t>п</w:t>
            </w:r>
            <w:r>
              <w:t>п</w:t>
            </w:r>
            <w:proofErr w:type="spellEnd"/>
            <w:r w:rsidRPr="005532E3">
              <w:t>/п</w:t>
            </w:r>
          </w:p>
        </w:tc>
        <w:tc>
          <w:tcPr>
            <w:tcW w:w="1008" w:type="pct"/>
            <w:vMerge w:val="restart"/>
            <w:shd w:val="clear" w:color="auto" w:fill="auto"/>
          </w:tcPr>
          <w:p w14:paraId="69623930" w14:textId="77777777" w:rsidR="005A035D" w:rsidRPr="00280AC3" w:rsidRDefault="005A035D" w:rsidP="00280AC3">
            <w:pPr>
              <w:tabs>
                <w:tab w:val="right" w:pos="851"/>
              </w:tabs>
              <w:jc w:val="center"/>
              <w:rPr>
                <w:b/>
              </w:rPr>
            </w:pPr>
            <w:r w:rsidRPr="00280AC3">
              <w:rPr>
                <w:b/>
              </w:rPr>
              <w:t>Наименование тем (разделов) дисциплины</w:t>
            </w:r>
          </w:p>
        </w:tc>
        <w:tc>
          <w:tcPr>
            <w:tcW w:w="3023" w:type="pct"/>
            <w:gridSpan w:val="5"/>
          </w:tcPr>
          <w:p w14:paraId="7838E849" w14:textId="77777777" w:rsidR="005A035D" w:rsidRPr="005532E3" w:rsidRDefault="005A035D" w:rsidP="005A035D">
            <w:pPr>
              <w:tabs>
                <w:tab w:val="right" w:pos="851"/>
              </w:tabs>
              <w:ind w:firstLine="709"/>
              <w:jc w:val="center"/>
              <w:rPr>
                <w:b/>
              </w:rPr>
            </w:pPr>
            <w:r w:rsidRPr="005532E3">
              <w:rPr>
                <w:b/>
              </w:rPr>
              <w:t>Трудоемкость в часах</w:t>
            </w:r>
          </w:p>
        </w:tc>
        <w:tc>
          <w:tcPr>
            <w:tcW w:w="750" w:type="pct"/>
            <w:vMerge w:val="restart"/>
            <w:shd w:val="clear" w:color="auto" w:fill="auto"/>
          </w:tcPr>
          <w:p w14:paraId="3A343068" w14:textId="77777777" w:rsidR="005A035D" w:rsidRPr="005532E3" w:rsidRDefault="005A035D" w:rsidP="005A035D">
            <w:pPr>
              <w:tabs>
                <w:tab w:val="right" w:pos="851"/>
              </w:tabs>
              <w:jc w:val="center"/>
              <w:rPr>
                <w:b/>
              </w:rPr>
            </w:pPr>
            <w:r w:rsidRPr="005532E3">
              <w:rPr>
                <w:b/>
              </w:rPr>
              <w:t>Формы те</w:t>
            </w:r>
            <w:r w:rsidR="00755BD2">
              <w:rPr>
                <w:b/>
              </w:rPr>
              <w:softHyphen/>
            </w:r>
            <w:r w:rsidRPr="005532E3">
              <w:rPr>
                <w:b/>
              </w:rPr>
              <w:t>кущего контроля успеваемо</w:t>
            </w:r>
            <w:r w:rsidR="00755BD2">
              <w:rPr>
                <w:b/>
              </w:rPr>
              <w:softHyphen/>
            </w:r>
            <w:r w:rsidRPr="005532E3">
              <w:rPr>
                <w:b/>
              </w:rPr>
              <w:t>сти</w:t>
            </w:r>
          </w:p>
        </w:tc>
      </w:tr>
      <w:tr w:rsidR="00296FDA" w:rsidRPr="005532E3" w14:paraId="38946B07" w14:textId="77777777" w:rsidTr="00296FDA">
        <w:tc>
          <w:tcPr>
            <w:tcW w:w="218" w:type="pct"/>
            <w:vMerge/>
            <w:shd w:val="clear" w:color="auto" w:fill="auto"/>
          </w:tcPr>
          <w:p w14:paraId="3534C144" w14:textId="77777777" w:rsidR="005A035D" w:rsidRPr="005532E3" w:rsidRDefault="005A035D" w:rsidP="005A035D">
            <w:pPr>
              <w:tabs>
                <w:tab w:val="right" w:pos="851"/>
              </w:tabs>
              <w:ind w:firstLine="709"/>
            </w:pPr>
          </w:p>
        </w:tc>
        <w:tc>
          <w:tcPr>
            <w:tcW w:w="1008" w:type="pct"/>
            <w:vMerge/>
            <w:shd w:val="clear" w:color="auto" w:fill="auto"/>
          </w:tcPr>
          <w:p w14:paraId="43E718DB" w14:textId="77777777" w:rsidR="005A035D" w:rsidRPr="00280AC3" w:rsidRDefault="005A035D" w:rsidP="00F95658">
            <w:pPr>
              <w:tabs>
                <w:tab w:val="right" w:pos="851"/>
              </w:tabs>
              <w:ind w:firstLine="709"/>
              <w:jc w:val="both"/>
              <w:rPr>
                <w:bCs/>
              </w:rPr>
            </w:pPr>
          </w:p>
        </w:tc>
        <w:tc>
          <w:tcPr>
            <w:tcW w:w="490" w:type="pct"/>
            <w:vMerge w:val="restart"/>
            <w:shd w:val="clear" w:color="auto" w:fill="auto"/>
          </w:tcPr>
          <w:p w14:paraId="13B16A85" w14:textId="77777777" w:rsidR="005A035D" w:rsidRPr="005532E3" w:rsidRDefault="005A035D" w:rsidP="005A035D">
            <w:pPr>
              <w:tabs>
                <w:tab w:val="right" w:pos="851"/>
              </w:tabs>
              <w:jc w:val="center"/>
              <w:rPr>
                <w:b/>
              </w:rPr>
            </w:pPr>
            <w:r w:rsidRPr="005532E3">
              <w:rPr>
                <w:b/>
              </w:rPr>
              <w:t>Всего</w:t>
            </w:r>
          </w:p>
        </w:tc>
        <w:tc>
          <w:tcPr>
            <w:tcW w:w="1852" w:type="pct"/>
            <w:gridSpan w:val="3"/>
            <w:shd w:val="clear" w:color="auto" w:fill="auto"/>
          </w:tcPr>
          <w:p w14:paraId="18502571" w14:textId="77777777" w:rsidR="005A035D" w:rsidRPr="005532E3" w:rsidRDefault="005A035D" w:rsidP="005A035D">
            <w:pPr>
              <w:tabs>
                <w:tab w:val="right" w:pos="851"/>
              </w:tabs>
              <w:ind w:firstLine="709"/>
              <w:jc w:val="center"/>
              <w:rPr>
                <w:b/>
              </w:rPr>
            </w:pPr>
            <w:r>
              <w:rPr>
                <w:b/>
              </w:rPr>
              <w:t xml:space="preserve">Контактная работа – </w:t>
            </w:r>
            <w:r w:rsidRPr="005532E3">
              <w:rPr>
                <w:b/>
              </w:rPr>
              <w:t>Аудиторная работа</w:t>
            </w:r>
          </w:p>
        </w:tc>
        <w:tc>
          <w:tcPr>
            <w:tcW w:w="681" w:type="pct"/>
            <w:vMerge w:val="restart"/>
            <w:shd w:val="clear" w:color="auto" w:fill="auto"/>
          </w:tcPr>
          <w:p w14:paraId="55B93192" w14:textId="77777777" w:rsidR="005A035D" w:rsidRPr="005532E3" w:rsidRDefault="005A035D" w:rsidP="005A035D">
            <w:pPr>
              <w:tabs>
                <w:tab w:val="right" w:pos="851"/>
              </w:tabs>
              <w:jc w:val="center"/>
            </w:pPr>
            <w:proofErr w:type="spellStart"/>
            <w:r w:rsidRPr="005532E3">
              <w:rPr>
                <w:b/>
              </w:rPr>
              <w:t>Самостоя</w:t>
            </w:r>
            <w:proofErr w:type="spellEnd"/>
            <w:r>
              <w:rPr>
                <w:b/>
              </w:rPr>
              <w:t>-</w:t>
            </w:r>
            <w:r w:rsidRPr="005532E3">
              <w:rPr>
                <w:b/>
              </w:rPr>
              <w:t>тельная работа</w:t>
            </w:r>
          </w:p>
        </w:tc>
        <w:tc>
          <w:tcPr>
            <w:tcW w:w="750" w:type="pct"/>
            <w:vMerge/>
            <w:shd w:val="clear" w:color="auto" w:fill="auto"/>
          </w:tcPr>
          <w:p w14:paraId="3CAF9FDB" w14:textId="77777777" w:rsidR="005A035D" w:rsidRPr="005532E3" w:rsidRDefault="005A035D" w:rsidP="00697B17">
            <w:pPr>
              <w:tabs>
                <w:tab w:val="right" w:pos="851"/>
              </w:tabs>
              <w:jc w:val="both"/>
            </w:pPr>
          </w:p>
        </w:tc>
      </w:tr>
      <w:tr w:rsidR="00296FDA" w:rsidRPr="005532E3" w14:paraId="12C5E6F9" w14:textId="77777777" w:rsidTr="00296FDA">
        <w:tc>
          <w:tcPr>
            <w:tcW w:w="218" w:type="pct"/>
            <w:vMerge/>
            <w:shd w:val="clear" w:color="auto" w:fill="auto"/>
          </w:tcPr>
          <w:p w14:paraId="30DAB68C" w14:textId="77777777" w:rsidR="005A035D" w:rsidRPr="005532E3" w:rsidRDefault="005A035D" w:rsidP="005A035D">
            <w:pPr>
              <w:tabs>
                <w:tab w:val="right" w:pos="851"/>
              </w:tabs>
              <w:ind w:firstLine="709"/>
            </w:pPr>
          </w:p>
        </w:tc>
        <w:tc>
          <w:tcPr>
            <w:tcW w:w="1008" w:type="pct"/>
            <w:vMerge/>
            <w:shd w:val="clear" w:color="auto" w:fill="auto"/>
          </w:tcPr>
          <w:p w14:paraId="5199EBE1" w14:textId="77777777" w:rsidR="005A035D" w:rsidRPr="00280AC3" w:rsidRDefault="005A035D" w:rsidP="00F95658">
            <w:pPr>
              <w:tabs>
                <w:tab w:val="right" w:pos="851"/>
              </w:tabs>
              <w:ind w:firstLine="709"/>
              <w:jc w:val="both"/>
              <w:rPr>
                <w:bCs/>
              </w:rPr>
            </w:pPr>
          </w:p>
        </w:tc>
        <w:tc>
          <w:tcPr>
            <w:tcW w:w="490" w:type="pct"/>
            <w:vMerge/>
            <w:shd w:val="clear" w:color="auto" w:fill="auto"/>
          </w:tcPr>
          <w:p w14:paraId="18FAFA78" w14:textId="77777777" w:rsidR="005A035D" w:rsidRPr="005532E3" w:rsidRDefault="005A035D" w:rsidP="005A035D">
            <w:pPr>
              <w:tabs>
                <w:tab w:val="right" w:pos="851"/>
              </w:tabs>
              <w:ind w:firstLine="709"/>
              <w:jc w:val="center"/>
            </w:pPr>
          </w:p>
        </w:tc>
        <w:tc>
          <w:tcPr>
            <w:tcW w:w="546" w:type="pct"/>
            <w:shd w:val="clear" w:color="auto" w:fill="auto"/>
          </w:tcPr>
          <w:p w14:paraId="6F679E5D" w14:textId="77777777" w:rsidR="005A035D" w:rsidRPr="005532E3" w:rsidRDefault="005A035D" w:rsidP="005A035D">
            <w:pPr>
              <w:tabs>
                <w:tab w:val="right" w:pos="851"/>
              </w:tabs>
              <w:jc w:val="center"/>
            </w:pPr>
            <w:r w:rsidRPr="005532E3">
              <w:t>Общая, в т.ч.:</w:t>
            </w:r>
          </w:p>
        </w:tc>
        <w:tc>
          <w:tcPr>
            <w:tcW w:w="546" w:type="pct"/>
            <w:shd w:val="clear" w:color="auto" w:fill="auto"/>
          </w:tcPr>
          <w:p w14:paraId="75334EA4" w14:textId="77777777" w:rsidR="005A035D" w:rsidRPr="005532E3" w:rsidRDefault="005A035D" w:rsidP="005A035D">
            <w:pPr>
              <w:tabs>
                <w:tab w:val="right" w:pos="851"/>
              </w:tabs>
              <w:jc w:val="center"/>
            </w:pPr>
            <w:r w:rsidRPr="005532E3">
              <w:t>Лекции</w:t>
            </w:r>
          </w:p>
        </w:tc>
        <w:tc>
          <w:tcPr>
            <w:tcW w:w="760" w:type="pct"/>
            <w:shd w:val="clear" w:color="auto" w:fill="auto"/>
          </w:tcPr>
          <w:p w14:paraId="4C5CE955" w14:textId="77777777" w:rsidR="005A035D" w:rsidRPr="001352B4" w:rsidRDefault="005A035D" w:rsidP="005A035D">
            <w:pPr>
              <w:tabs>
                <w:tab w:val="right" w:pos="851"/>
              </w:tabs>
              <w:jc w:val="center"/>
            </w:pPr>
            <w:r w:rsidRPr="001352B4">
              <w:rPr>
                <w:sz w:val="22"/>
                <w:szCs w:val="22"/>
              </w:rPr>
              <w:t>Семинары, практические занятия</w:t>
            </w:r>
          </w:p>
          <w:p w14:paraId="2370302E" w14:textId="77777777" w:rsidR="005A035D" w:rsidRPr="005F49FA" w:rsidRDefault="005A035D" w:rsidP="005A035D">
            <w:pPr>
              <w:tabs>
                <w:tab w:val="right" w:pos="851"/>
              </w:tabs>
              <w:jc w:val="center"/>
            </w:pPr>
          </w:p>
        </w:tc>
        <w:tc>
          <w:tcPr>
            <w:tcW w:w="681" w:type="pct"/>
            <w:vMerge/>
            <w:shd w:val="clear" w:color="auto" w:fill="auto"/>
          </w:tcPr>
          <w:p w14:paraId="21F5276F" w14:textId="77777777" w:rsidR="005A035D" w:rsidRPr="005532E3" w:rsidRDefault="005A035D" w:rsidP="00F95658">
            <w:pPr>
              <w:tabs>
                <w:tab w:val="right" w:pos="851"/>
              </w:tabs>
              <w:ind w:firstLine="709"/>
              <w:jc w:val="both"/>
            </w:pPr>
          </w:p>
        </w:tc>
        <w:tc>
          <w:tcPr>
            <w:tcW w:w="750" w:type="pct"/>
            <w:vMerge/>
            <w:shd w:val="clear" w:color="auto" w:fill="auto"/>
          </w:tcPr>
          <w:p w14:paraId="54F6952E" w14:textId="77777777" w:rsidR="005A035D" w:rsidRPr="005532E3" w:rsidRDefault="005A035D" w:rsidP="00F95658">
            <w:pPr>
              <w:tabs>
                <w:tab w:val="right" w:pos="851"/>
              </w:tabs>
              <w:ind w:firstLine="709"/>
              <w:jc w:val="both"/>
            </w:pPr>
          </w:p>
        </w:tc>
      </w:tr>
      <w:tr w:rsidR="00296FDA" w:rsidRPr="005C7358" w14:paraId="6A88F653" w14:textId="77777777" w:rsidTr="00296FDA">
        <w:tc>
          <w:tcPr>
            <w:tcW w:w="218" w:type="pct"/>
            <w:shd w:val="clear" w:color="auto" w:fill="auto"/>
          </w:tcPr>
          <w:p w14:paraId="4D3A8917" w14:textId="77777777" w:rsidR="003C3C18" w:rsidRPr="005C7358" w:rsidRDefault="003C3C18" w:rsidP="005A035D">
            <w:pPr>
              <w:tabs>
                <w:tab w:val="right" w:pos="851"/>
              </w:tabs>
            </w:pPr>
            <w:r w:rsidRPr="005C7358">
              <w:t>1</w:t>
            </w:r>
            <w:r w:rsidR="005A035D" w:rsidRPr="005C7358">
              <w:t>.</w:t>
            </w:r>
          </w:p>
        </w:tc>
        <w:tc>
          <w:tcPr>
            <w:tcW w:w="1008" w:type="pct"/>
            <w:shd w:val="clear" w:color="auto" w:fill="auto"/>
          </w:tcPr>
          <w:p w14:paraId="59AA1EC1" w14:textId="77777777" w:rsidR="003C3C18" w:rsidRPr="00280AC3" w:rsidRDefault="00280AC3" w:rsidP="00280AC3">
            <w:pPr>
              <w:spacing w:line="276" w:lineRule="auto"/>
              <w:jc w:val="both"/>
              <w:rPr>
                <w:bCs/>
                <w:color w:val="000000" w:themeColor="text1"/>
              </w:rPr>
            </w:pPr>
            <w:r w:rsidRPr="00280AC3">
              <w:rPr>
                <w:bCs/>
                <w:color w:val="000000" w:themeColor="text1"/>
              </w:rPr>
              <w:t>Тема 1. Понятие налоговых споров</w:t>
            </w:r>
          </w:p>
        </w:tc>
        <w:tc>
          <w:tcPr>
            <w:tcW w:w="490" w:type="pct"/>
            <w:shd w:val="clear" w:color="auto" w:fill="auto"/>
          </w:tcPr>
          <w:p w14:paraId="6E6AC56D" w14:textId="77777777" w:rsidR="003C3C18" w:rsidRPr="005C7358" w:rsidRDefault="00A13F43" w:rsidP="00A13F43">
            <w:pPr>
              <w:tabs>
                <w:tab w:val="right" w:pos="851"/>
              </w:tabs>
              <w:jc w:val="center"/>
            </w:pPr>
            <w:r w:rsidRPr="005C7358">
              <w:t>2</w:t>
            </w:r>
            <w:r w:rsidR="00EC37FE" w:rsidRPr="005C7358">
              <w:t>3</w:t>
            </w:r>
          </w:p>
        </w:tc>
        <w:tc>
          <w:tcPr>
            <w:tcW w:w="546" w:type="pct"/>
            <w:shd w:val="clear" w:color="auto" w:fill="auto"/>
          </w:tcPr>
          <w:p w14:paraId="1124D558" w14:textId="77777777" w:rsidR="003C3C18" w:rsidRPr="005C7358" w:rsidRDefault="00EC37FE" w:rsidP="00A13F43">
            <w:pPr>
              <w:tabs>
                <w:tab w:val="right" w:pos="851"/>
              </w:tabs>
              <w:jc w:val="center"/>
            </w:pPr>
            <w:r w:rsidRPr="005C7358">
              <w:t>3</w:t>
            </w:r>
          </w:p>
        </w:tc>
        <w:tc>
          <w:tcPr>
            <w:tcW w:w="546" w:type="pct"/>
            <w:shd w:val="clear" w:color="auto" w:fill="auto"/>
          </w:tcPr>
          <w:p w14:paraId="4D19566D" w14:textId="77777777" w:rsidR="003C3C18" w:rsidRPr="005C7358" w:rsidRDefault="00EC37FE" w:rsidP="00A13F43">
            <w:pPr>
              <w:tabs>
                <w:tab w:val="right" w:pos="851"/>
              </w:tabs>
              <w:jc w:val="center"/>
            </w:pPr>
            <w:r w:rsidRPr="005C7358">
              <w:t>1</w:t>
            </w:r>
          </w:p>
        </w:tc>
        <w:tc>
          <w:tcPr>
            <w:tcW w:w="760" w:type="pct"/>
            <w:shd w:val="clear" w:color="auto" w:fill="auto"/>
          </w:tcPr>
          <w:p w14:paraId="60157C0C" w14:textId="77777777" w:rsidR="003C3C18" w:rsidRPr="005C7358" w:rsidRDefault="00EC37FE" w:rsidP="00A13F43">
            <w:pPr>
              <w:tabs>
                <w:tab w:val="right" w:pos="851"/>
              </w:tabs>
              <w:jc w:val="center"/>
            </w:pPr>
            <w:r w:rsidRPr="005C7358">
              <w:t>2</w:t>
            </w:r>
          </w:p>
        </w:tc>
        <w:tc>
          <w:tcPr>
            <w:tcW w:w="681" w:type="pct"/>
            <w:shd w:val="clear" w:color="auto" w:fill="auto"/>
          </w:tcPr>
          <w:p w14:paraId="3344BA24" w14:textId="77777777" w:rsidR="003C3C18" w:rsidRPr="005C7358" w:rsidRDefault="00EC37FE" w:rsidP="00A13F43">
            <w:pPr>
              <w:tabs>
                <w:tab w:val="right" w:pos="851"/>
              </w:tabs>
              <w:jc w:val="center"/>
            </w:pPr>
            <w:r w:rsidRPr="005C7358">
              <w:t>20</w:t>
            </w:r>
          </w:p>
        </w:tc>
        <w:tc>
          <w:tcPr>
            <w:tcW w:w="750" w:type="pct"/>
            <w:shd w:val="clear" w:color="auto" w:fill="auto"/>
          </w:tcPr>
          <w:p w14:paraId="6EA5D27D" w14:textId="77777777" w:rsidR="003C3C18" w:rsidRPr="005C7358" w:rsidRDefault="00296FDA" w:rsidP="00296FDA">
            <w:r w:rsidRPr="005C7358">
              <w:t>Опрос, обсуждение, дискуссия, решение практико-ориентированных заданий</w:t>
            </w:r>
          </w:p>
        </w:tc>
      </w:tr>
      <w:tr w:rsidR="00296FDA" w:rsidRPr="005C7358" w14:paraId="7C103F26" w14:textId="77777777" w:rsidTr="00296FDA">
        <w:tc>
          <w:tcPr>
            <w:tcW w:w="218" w:type="pct"/>
            <w:shd w:val="clear" w:color="auto" w:fill="auto"/>
          </w:tcPr>
          <w:p w14:paraId="235EC42B" w14:textId="77777777" w:rsidR="00296FDA" w:rsidRPr="005C7358" w:rsidRDefault="00296FDA" w:rsidP="00296FDA">
            <w:pPr>
              <w:tabs>
                <w:tab w:val="right" w:pos="851"/>
              </w:tabs>
            </w:pPr>
            <w:r w:rsidRPr="005C7358">
              <w:t>2.</w:t>
            </w:r>
          </w:p>
        </w:tc>
        <w:tc>
          <w:tcPr>
            <w:tcW w:w="1008" w:type="pct"/>
            <w:shd w:val="clear" w:color="auto" w:fill="auto"/>
          </w:tcPr>
          <w:p w14:paraId="05985C53" w14:textId="77777777" w:rsidR="00296FDA" w:rsidRPr="00280AC3" w:rsidRDefault="00280AC3" w:rsidP="00E11964">
            <w:pPr>
              <w:tabs>
                <w:tab w:val="right" w:pos="851"/>
              </w:tabs>
              <w:rPr>
                <w:bCs/>
              </w:rPr>
            </w:pPr>
            <w:r w:rsidRPr="00280AC3">
              <w:rPr>
                <w:bCs/>
                <w:color w:val="000000" w:themeColor="text1"/>
              </w:rPr>
              <w:t>Тема 2. Понятие и сущность таможенных споров</w:t>
            </w:r>
          </w:p>
        </w:tc>
        <w:tc>
          <w:tcPr>
            <w:tcW w:w="490" w:type="pct"/>
            <w:shd w:val="clear" w:color="auto" w:fill="auto"/>
          </w:tcPr>
          <w:p w14:paraId="411A8031" w14:textId="77777777" w:rsidR="00296FDA" w:rsidRPr="005C7358" w:rsidRDefault="00296FDA" w:rsidP="00296FDA">
            <w:pPr>
              <w:tabs>
                <w:tab w:val="right" w:pos="851"/>
              </w:tabs>
              <w:jc w:val="center"/>
            </w:pPr>
            <w:r w:rsidRPr="005C7358">
              <w:t>2</w:t>
            </w:r>
            <w:r w:rsidR="00E11964">
              <w:t>3</w:t>
            </w:r>
          </w:p>
        </w:tc>
        <w:tc>
          <w:tcPr>
            <w:tcW w:w="546" w:type="pct"/>
            <w:shd w:val="clear" w:color="auto" w:fill="auto"/>
          </w:tcPr>
          <w:p w14:paraId="30B4BFCD" w14:textId="77777777" w:rsidR="00296FDA" w:rsidRPr="005C7358" w:rsidRDefault="00E11964" w:rsidP="00296FDA">
            <w:pPr>
              <w:tabs>
                <w:tab w:val="right" w:pos="851"/>
              </w:tabs>
              <w:jc w:val="center"/>
            </w:pPr>
            <w:r>
              <w:t>3</w:t>
            </w:r>
          </w:p>
        </w:tc>
        <w:tc>
          <w:tcPr>
            <w:tcW w:w="546" w:type="pct"/>
            <w:shd w:val="clear" w:color="auto" w:fill="auto"/>
          </w:tcPr>
          <w:p w14:paraId="212EF9CF" w14:textId="77777777" w:rsidR="00296FDA" w:rsidRPr="005C7358" w:rsidRDefault="00EC37FE" w:rsidP="00296FDA">
            <w:pPr>
              <w:tabs>
                <w:tab w:val="right" w:pos="851"/>
              </w:tabs>
              <w:jc w:val="center"/>
            </w:pPr>
            <w:r w:rsidRPr="005C7358">
              <w:t>1</w:t>
            </w:r>
          </w:p>
        </w:tc>
        <w:tc>
          <w:tcPr>
            <w:tcW w:w="760" w:type="pct"/>
            <w:shd w:val="clear" w:color="auto" w:fill="auto"/>
          </w:tcPr>
          <w:p w14:paraId="223247FA" w14:textId="77777777" w:rsidR="00296FDA" w:rsidRPr="005C7358" w:rsidRDefault="00E11964" w:rsidP="00296FDA">
            <w:pPr>
              <w:tabs>
                <w:tab w:val="right" w:pos="851"/>
              </w:tabs>
              <w:jc w:val="center"/>
            </w:pPr>
            <w:r>
              <w:t>2</w:t>
            </w:r>
          </w:p>
        </w:tc>
        <w:tc>
          <w:tcPr>
            <w:tcW w:w="681" w:type="pct"/>
            <w:shd w:val="clear" w:color="auto" w:fill="auto"/>
          </w:tcPr>
          <w:p w14:paraId="7E000A1F" w14:textId="77777777" w:rsidR="00296FDA" w:rsidRPr="005C7358" w:rsidRDefault="00EC37FE" w:rsidP="00296FDA">
            <w:pPr>
              <w:tabs>
                <w:tab w:val="right" w:pos="851"/>
              </w:tabs>
              <w:jc w:val="center"/>
            </w:pPr>
            <w:r w:rsidRPr="005C7358">
              <w:t>2</w:t>
            </w:r>
            <w:r w:rsidR="00E11964">
              <w:t>0</w:t>
            </w:r>
          </w:p>
        </w:tc>
        <w:tc>
          <w:tcPr>
            <w:tcW w:w="750" w:type="pct"/>
            <w:shd w:val="clear" w:color="auto" w:fill="auto"/>
          </w:tcPr>
          <w:p w14:paraId="62915254" w14:textId="77777777" w:rsidR="00296FDA" w:rsidRPr="005C7358" w:rsidRDefault="00296FDA" w:rsidP="00296FDA">
            <w:pPr>
              <w:tabs>
                <w:tab w:val="right" w:pos="851"/>
              </w:tabs>
            </w:pPr>
            <w:r w:rsidRPr="005C7358">
              <w:t xml:space="preserve">Опрос, обсуждение, дискуссия, решение практико-ориентированных заданий </w:t>
            </w:r>
          </w:p>
        </w:tc>
      </w:tr>
      <w:tr w:rsidR="00296FDA" w:rsidRPr="005C7358" w14:paraId="7AEC5361" w14:textId="77777777" w:rsidTr="00296FDA">
        <w:tc>
          <w:tcPr>
            <w:tcW w:w="218" w:type="pct"/>
            <w:shd w:val="clear" w:color="auto" w:fill="auto"/>
          </w:tcPr>
          <w:p w14:paraId="16537E75" w14:textId="77777777" w:rsidR="00296FDA" w:rsidRPr="005C7358" w:rsidRDefault="00296FDA" w:rsidP="00296FDA">
            <w:pPr>
              <w:tabs>
                <w:tab w:val="right" w:pos="851"/>
              </w:tabs>
            </w:pPr>
            <w:r w:rsidRPr="005C7358">
              <w:lastRenderedPageBreak/>
              <w:t>3.</w:t>
            </w:r>
          </w:p>
        </w:tc>
        <w:tc>
          <w:tcPr>
            <w:tcW w:w="1008" w:type="pct"/>
            <w:shd w:val="clear" w:color="auto" w:fill="auto"/>
          </w:tcPr>
          <w:p w14:paraId="1C27067A" w14:textId="77777777" w:rsidR="00296FDA" w:rsidRPr="00280AC3" w:rsidRDefault="00280AC3" w:rsidP="00E11964">
            <w:pPr>
              <w:tabs>
                <w:tab w:val="right" w:pos="851"/>
              </w:tabs>
              <w:rPr>
                <w:bCs/>
              </w:rPr>
            </w:pPr>
            <w:r w:rsidRPr="00280AC3">
              <w:rPr>
                <w:bCs/>
                <w:color w:val="000000" w:themeColor="text1"/>
              </w:rPr>
              <w:t>Тема 3. Админи</w:t>
            </w:r>
            <w:r w:rsidR="00755BD2">
              <w:rPr>
                <w:bCs/>
                <w:color w:val="000000" w:themeColor="text1"/>
              </w:rPr>
              <w:softHyphen/>
            </w:r>
            <w:r w:rsidRPr="00280AC3">
              <w:rPr>
                <w:bCs/>
                <w:color w:val="000000" w:themeColor="text1"/>
              </w:rPr>
              <w:t>стративный по</w:t>
            </w:r>
            <w:r w:rsidR="00755BD2">
              <w:rPr>
                <w:bCs/>
                <w:color w:val="000000" w:themeColor="text1"/>
              </w:rPr>
              <w:softHyphen/>
            </w:r>
            <w:r w:rsidRPr="00280AC3">
              <w:rPr>
                <w:bCs/>
                <w:color w:val="000000" w:themeColor="text1"/>
              </w:rPr>
              <w:t>рядок разрешения таможенных и налоговых споров</w:t>
            </w:r>
          </w:p>
        </w:tc>
        <w:tc>
          <w:tcPr>
            <w:tcW w:w="490" w:type="pct"/>
            <w:shd w:val="clear" w:color="auto" w:fill="auto"/>
          </w:tcPr>
          <w:p w14:paraId="20304419" w14:textId="77777777" w:rsidR="00296FDA" w:rsidRPr="005C7358" w:rsidRDefault="00E11964" w:rsidP="00296FDA">
            <w:pPr>
              <w:tabs>
                <w:tab w:val="right" w:pos="851"/>
              </w:tabs>
              <w:jc w:val="center"/>
            </w:pPr>
            <w:r>
              <w:t>3</w:t>
            </w:r>
            <w:r w:rsidR="00280AC3">
              <w:t>0</w:t>
            </w:r>
          </w:p>
        </w:tc>
        <w:tc>
          <w:tcPr>
            <w:tcW w:w="546" w:type="pct"/>
            <w:shd w:val="clear" w:color="auto" w:fill="auto"/>
          </w:tcPr>
          <w:p w14:paraId="76B13B63" w14:textId="77777777" w:rsidR="00296FDA" w:rsidRPr="005C7358" w:rsidRDefault="00EC37FE" w:rsidP="00296FDA">
            <w:pPr>
              <w:tabs>
                <w:tab w:val="right" w:pos="851"/>
              </w:tabs>
              <w:jc w:val="center"/>
            </w:pPr>
            <w:r w:rsidRPr="005C7358">
              <w:t>5</w:t>
            </w:r>
          </w:p>
        </w:tc>
        <w:tc>
          <w:tcPr>
            <w:tcW w:w="546" w:type="pct"/>
            <w:shd w:val="clear" w:color="auto" w:fill="auto"/>
          </w:tcPr>
          <w:p w14:paraId="084029AC" w14:textId="77777777" w:rsidR="00296FDA" w:rsidRPr="005C7358" w:rsidRDefault="00EC37FE" w:rsidP="00296FDA">
            <w:pPr>
              <w:tabs>
                <w:tab w:val="right" w:pos="851"/>
              </w:tabs>
              <w:jc w:val="center"/>
            </w:pPr>
            <w:r w:rsidRPr="005C7358">
              <w:t>1</w:t>
            </w:r>
          </w:p>
        </w:tc>
        <w:tc>
          <w:tcPr>
            <w:tcW w:w="760" w:type="pct"/>
            <w:shd w:val="clear" w:color="auto" w:fill="auto"/>
          </w:tcPr>
          <w:p w14:paraId="208B63C2" w14:textId="77777777" w:rsidR="00296FDA" w:rsidRPr="005C7358" w:rsidRDefault="00EC37FE" w:rsidP="00296FDA">
            <w:pPr>
              <w:tabs>
                <w:tab w:val="right" w:pos="851"/>
              </w:tabs>
              <w:jc w:val="center"/>
            </w:pPr>
            <w:r w:rsidRPr="005C7358">
              <w:t>4</w:t>
            </w:r>
          </w:p>
        </w:tc>
        <w:tc>
          <w:tcPr>
            <w:tcW w:w="681" w:type="pct"/>
            <w:shd w:val="clear" w:color="auto" w:fill="auto"/>
          </w:tcPr>
          <w:p w14:paraId="1E7ECCC4" w14:textId="77777777" w:rsidR="00296FDA" w:rsidRPr="005C7358" w:rsidRDefault="00EC37FE" w:rsidP="00296FDA">
            <w:pPr>
              <w:tabs>
                <w:tab w:val="right" w:pos="851"/>
              </w:tabs>
              <w:jc w:val="center"/>
            </w:pPr>
            <w:r w:rsidRPr="005C7358">
              <w:t>2</w:t>
            </w:r>
            <w:r w:rsidR="00280AC3">
              <w:t>5</w:t>
            </w:r>
          </w:p>
        </w:tc>
        <w:tc>
          <w:tcPr>
            <w:tcW w:w="750" w:type="pct"/>
            <w:shd w:val="clear" w:color="auto" w:fill="auto"/>
          </w:tcPr>
          <w:p w14:paraId="01823307" w14:textId="77777777" w:rsidR="00296FDA" w:rsidRPr="005C7358" w:rsidRDefault="00296FDA" w:rsidP="00296FDA">
            <w:pPr>
              <w:tabs>
                <w:tab w:val="right" w:pos="851"/>
              </w:tabs>
            </w:pPr>
            <w:r w:rsidRPr="005C7358">
              <w:t xml:space="preserve">Опрос, обсуждение, дискуссия, решение практико-ориентированных заданий </w:t>
            </w:r>
          </w:p>
        </w:tc>
      </w:tr>
      <w:tr w:rsidR="00296FDA" w:rsidRPr="005C7358" w14:paraId="0160180D" w14:textId="77777777" w:rsidTr="00296FDA">
        <w:tc>
          <w:tcPr>
            <w:tcW w:w="218" w:type="pct"/>
            <w:shd w:val="clear" w:color="auto" w:fill="auto"/>
          </w:tcPr>
          <w:p w14:paraId="5747A726" w14:textId="77777777" w:rsidR="005A035D" w:rsidRPr="005C7358" w:rsidRDefault="005A035D" w:rsidP="005A035D">
            <w:pPr>
              <w:tabs>
                <w:tab w:val="right" w:pos="851"/>
              </w:tabs>
            </w:pPr>
            <w:r w:rsidRPr="005C7358">
              <w:t>4.</w:t>
            </w:r>
          </w:p>
        </w:tc>
        <w:tc>
          <w:tcPr>
            <w:tcW w:w="1008" w:type="pct"/>
            <w:shd w:val="clear" w:color="auto" w:fill="auto"/>
          </w:tcPr>
          <w:p w14:paraId="72E44C5F" w14:textId="77777777" w:rsidR="005A035D" w:rsidRPr="00280AC3" w:rsidRDefault="00280AC3" w:rsidP="00E11964">
            <w:pPr>
              <w:tabs>
                <w:tab w:val="right" w:pos="851"/>
              </w:tabs>
              <w:rPr>
                <w:bCs/>
              </w:rPr>
            </w:pPr>
            <w:r w:rsidRPr="00280AC3">
              <w:rPr>
                <w:bCs/>
                <w:color w:val="000000" w:themeColor="text1"/>
              </w:rPr>
              <w:t>Тема 4. Судебный порядок разрешения таможенных и налоговых споров</w:t>
            </w:r>
          </w:p>
        </w:tc>
        <w:tc>
          <w:tcPr>
            <w:tcW w:w="490" w:type="pct"/>
            <w:shd w:val="clear" w:color="auto" w:fill="auto"/>
          </w:tcPr>
          <w:p w14:paraId="3B52C41C" w14:textId="77777777" w:rsidR="005A035D" w:rsidRPr="005C7358" w:rsidRDefault="00E11964" w:rsidP="00A13F43">
            <w:pPr>
              <w:tabs>
                <w:tab w:val="right" w:pos="851"/>
              </w:tabs>
              <w:jc w:val="center"/>
            </w:pPr>
            <w:r>
              <w:t>3</w:t>
            </w:r>
            <w:r w:rsidR="00280AC3">
              <w:t>2</w:t>
            </w:r>
          </w:p>
        </w:tc>
        <w:tc>
          <w:tcPr>
            <w:tcW w:w="546" w:type="pct"/>
            <w:shd w:val="clear" w:color="auto" w:fill="auto"/>
          </w:tcPr>
          <w:p w14:paraId="713A39B7" w14:textId="77777777" w:rsidR="005A035D" w:rsidRPr="005C7358" w:rsidRDefault="00280AC3" w:rsidP="00A13F43">
            <w:pPr>
              <w:tabs>
                <w:tab w:val="right" w:pos="851"/>
              </w:tabs>
              <w:jc w:val="center"/>
            </w:pPr>
            <w:r>
              <w:t>7</w:t>
            </w:r>
          </w:p>
        </w:tc>
        <w:tc>
          <w:tcPr>
            <w:tcW w:w="546" w:type="pct"/>
            <w:shd w:val="clear" w:color="auto" w:fill="auto"/>
          </w:tcPr>
          <w:p w14:paraId="61C50FA0" w14:textId="77777777" w:rsidR="005A035D" w:rsidRPr="005C7358" w:rsidRDefault="00EC37FE" w:rsidP="00A13F43">
            <w:pPr>
              <w:tabs>
                <w:tab w:val="right" w:pos="851"/>
              </w:tabs>
              <w:jc w:val="center"/>
            </w:pPr>
            <w:r w:rsidRPr="005C7358">
              <w:t>1</w:t>
            </w:r>
          </w:p>
        </w:tc>
        <w:tc>
          <w:tcPr>
            <w:tcW w:w="760" w:type="pct"/>
            <w:shd w:val="clear" w:color="auto" w:fill="auto"/>
          </w:tcPr>
          <w:p w14:paraId="5FF54790" w14:textId="77777777" w:rsidR="005A035D" w:rsidRPr="005C7358" w:rsidRDefault="00280AC3" w:rsidP="00A13F43">
            <w:pPr>
              <w:tabs>
                <w:tab w:val="right" w:pos="851"/>
              </w:tabs>
              <w:jc w:val="center"/>
            </w:pPr>
            <w:r>
              <w:t>6</w:t>
            </w:r>
          </w:p>
        </w:tc>
        <w:tc>
          <w:tcPr>
            <w:tcW w:w="681" w:type="pct"/>
            <w:shd w:val="clear" w:color="auto" w:fill="auto"/>
          </w:tcPr>
          <w:p w14:paraId="5FC7425E" w14:textId="77777777" w:rsidR="005A035D" w:rsidRPr="005C7358" w:rsidRDefault="00EC37FE" w:rsidP="00A13F43">
            <w:pPr>
              <w:tabs>
                <w:tab w:val="right" w:pos="851"/>
              </w:tabs>
              <w:jc w:val="center"/>
            </w:pPr>
            <w:r w:rsidRPr="005C7358">
              <w:t>2</w:t>
            </w:r>
            <w:r w:rsidR="00280AC3">
              <w:t>5</w:t>
            </w:r>
          </w:p>
        </w:tc>
        <w:tc>
          <w:tcPr>
            <w:tcW w:w="750" w:type="pct"/>
            <w:shd w:val="clear" w:color="auto" w:fill="auto"/>
          </w:tcPr>
          <w:p w14:paraId="7A49EEEE" w14:textId="77777777" w:rsidR="005A035D" w:rsidRPr="005C7358" w:rsidRDefault="00296FDA" w:rsidP="00296FDA">
            <w:r w:rsidRPr="005C7358">
              <w:t>Опрос, обсуждение, дискуссия, решение практико-ориентированных заданий</w:t>
            </w:r>
          </w:p>
        </w:tc>
      </w:tr>
      <w:tr w:rsidR="000A6E44" w:rsidRPr="005C7358" w14:paraId="10319EB0" w14:textId="77777777" w:rsidTr="00296FDA">
        <w:tc>
          <w:tcPr>
            <w:tcW w:w="218" w:type="pct"/>
            <w:shd w:val="clear" w:color="auto" w:fill="auto"/>
          </w:tcPr>
          <w:p w14:paraId="5E875A4D" w14:textId="77777777" w:rsidR="000A6E44" w:rsidRPr="005C7358" w:rsidRDefault="000A6E44" w:rsidP="005A035D">
            <w:pPr>
              <w:tabs>
                <w:tab w:val="right" w:pos="851"/>
              </w:tabs>
            </w:pPr>
          </w:p>
        </w:tc>
        <w:tc>
          <w:tcPr>
            <w:tcW w:w="1008" w:type="pct"/>
            <w:shd w:val="clear" w:color="auto" w:fill="auto"/>
          </w:tcPr>
          <w:p w14:paraId="09A022EE" w14:textId="77777777" w:rsidR="000A6E44" w:rsidRPr="00280AC3" w:rsidRDefault="00280AC3" w:rsidP="00E11964">
            <w:pPr>
              <w:tabs>
                <w:tab w:val="right" w:pos="851"/>
              </w:tabs>
              <w:rPr>
                <w:bCs/>
                <w:color w:val="000000" w:themeColor="text1"/>
              </w:rPr>
            </w:pPr>
            <w:r w:rsidRPr="00280AC3">
              <w:rPr>
                <w:bCs/>
                <w:color w:val="000000" w:themeColor="text1"/>
              </w:rPr>
              <w:t>Тема 5. Основы правового статуса лиц, содействующих разрешению таможенных и налоговых споров</w:t>
            </w:r>
          </w:p>
        </w:tc>
        <w:tc>
          <w:tcPr>
            <w:tcW w:w="490" w:type="pct"/>
            <w:shd w:val="clear" w:color="auto" w:fill="auto"/>
          </w:tcPr>
          <w:p w14:paraId="5F68B311" w14:textId="77777777" w:rsidR="000A6E44" w:rsidRDefault="00280AC3" w:rsidP="00A13F43">
            <w:pPr>
              <w:tabs>
                <w:tab w:val="right" w:pos="851"/>
              </w:tabs>
              <w:jc w:val="center"/>
            </w:pPr>
            <w:r>
              <w:t>24</w:t>
            </w:r>
          </w:p>
        </w:tc>
        <w:tc>
          <w:tcPr>
            <w:tcW w:w="546" w:type="pct"/>
            <w:shd w:val="clear" w:color="auto" w:fill="auto"/>
          </w:tcPr>
          <w:p w14:paraId="4EAA6C44" w14:textId="77777777" w:rsidR="000A6E44" w:rsidRDefault="00280AC3" w:rsidP="00A13F43">
            <w:pPr>
              <w:tabs>
                <w:tab w:val="right" w:pos="851"/>
              </w:tabs>
              <w:jc w:val="center"/>
            </w:pPr>
            <w:r>
              <w:t>4</w:t>
            </w:r>
          </w:p>
        </w:tc>
        <w:tc>
          <w:tcPr>
            <w:tcW w:w="546" w:type="pct"/>
            <w:shd w:val="clear" w:color="auto" w:fill="auto"/>
          </w:tcPr>
          <w:p w14:paraId="7B08456A" w14:textId="77777777" w:rsidR="000A6E44" w:rsidRPr="005C7358" w:rsidRDefault="00280AC3" w:rsidP="00A13F43">
            <w:pPr>
              <w:tabs>
                <w:tab w:val="right" w:pos="851"/>
              </w:tabs>
              <w:jc w:val="center"/>
            </w:pPr>
            <w:r>
              <w:t>-</w:t>
            </w:r>
          </w:p>
        </w:tc>
        <w:tc>
          <w:tcPr>
            <w:tcW w:w="760" w:type="pct"/>
            <w:shd w:val="clear" w:color="auto" w:fill="auto"/>
          </w:tcPr>
          <w:p w14:paraId="075BF61D" w14:textId="77777777" w:rsidR="000A6E44" w:rsidRDefault="00280AC3" w:rsidP="00A13F43">
            <w:pPr>
              <w:tabs>
                <w:tab w:val="right" w:pos="851"/>
              </w:tabs>
              <w:jc w:val="center"/>
            </w:pPr>
            <w:r>
              <w:t>4</w:t>
            </w:r>
          </w:p>
        </w:tc>
        <w:tc>
          <w:tcPr>
            <w:tcW w:w="681" w:type="pct"/>
            <w:shd w:val="clear" w:color="auto" w:fill="auto"/>
          </w:tcPr>
          <w:p w14:paraId="6DFD5AB9" w14:textId="77777777" w:rsidR="000A6E44" w:rsidRPr="005C7358" w:rsidRDefault="00280AC3" w:rsidP="00A13F43">
            <w:pPr>
              <w:tabs>
                <w:tab w:val="right" w:pos="851"/>
              </w:tabs>
              <w:jc w:val="center"/>
            </w:pPr>
            <w:r>
              <w:t>20</w:t>
            </w:r>
          </w:p>
        </w:tc>
        <w:tc>
          <w:tcPr>
            <w:tcW w:w="750" w:type="pct"/>
            <w:shd w:val="clear" w:color="auto" w:fill="auto"/>
          </w:tcPr>
          <w:p w14:paraId="2B8E6125" w14:textId="77777777" w:rsidR="000A6E44" w:rsidRPr="005C7358" w:rsidRDefault="000A6E44" w:rsidP="00296FDA"/>
        </w:tc>
      </w:tr>
      <w:tr w:rsidR="000A6E44" w:rsidRPr="005C7358" w14:paraId="0BD9593B" w14:textId="77777777" w:rsidTr="00296FDA">
        <w:tc>
          <w:tcPr>
            <w:tcW w:w="218" w:type="pct"/>
            <w:shd w:val="clear" w:color="auto" w:fill="auto"/>
          </w:tcPr>
          <w:p w14:paraId="5AA17C09" w14:textId="77777777" w:rsidR="000A6E44" w:rsidRPr="005C7358" w:rsidRDefault="000A6E44" w:rsidP="005A035D">
            <w:pPr>
              <w:tabs>
                <w:tab w:val="right" w:pos="851"/>
              </w:tabs>
            </w:pPr>
          </w:p>
        </w:tc>
        <w:tc>
          <w:tcPr>
            <w:tcW w:w="1008" w:type="pct"/>
            <w:shd w:val="clear" w:color="auto" w:fill="auto"/>
          </w:tcPr>
          <w:p w14:paraId="002044A8" w14:textId="77777777" w:rsidR="000A6E44" w:rsidRPr="00280AC3" w:rsidRDefault="00280AC3" w:rsidP="00E11964">
            <w:pPr>
              <w:tabs>
                <w:tab w:val="right" w:pos="851"/>
              </w:tabs>
              <w:rPr>
                <w:bCs/>
                <w:color w:val="000000" w:themeColor="text1"/>
              </w:rPr>
            </w:pPr>
            <w:r w:rsidRPr="00280AC3">
              <w:rPr>
                <w:bCs/>
                <w:color w:val="000000" w:themeColor="text1"/>
              </w:rPr>
              <w:t>Тема 6. Правовое регулирование расходов, связанных с разрешением таможенных и налоговых споров</w:t>
            </w:r>
          </w:p>
        </w:tc>
        <w:tc>
          <w:tcPr>
            <w:tcW w:w="490" w:type="pct"/>
            <w:shd w:val="clear" w:color="auto" w:fill="auto"/>
          </w:tcPr>
          <w:p w14:paraId="70F69D45" w14:textId="77777777" w:rsidR="000A6E44" w:rsidRDefault="00280AC3" w:rsidP="00A13F43">
            <w:pPr>
              <w:tabs>
                <w:tab w:val="right" w:pos="851"/>
              </w:tabs>
              <w:jc w:val="center"/>
            </w:pPr>
            <w:r>
              <w:t>12</w:t>
            </w:r>
          </w:p>
        </w:tc>
        <w:tc>
          <w:tcPr>
            <w:tcW w:w="546" w:type="pct"/>
            <w:shd w:val="clear" w:color="auto" w:fill="auto"/>
          </w:tcPr>
          <w:p w14:paraId="3FFC61C5" w14:textId="77777777" w:rsidR="000A6E44" w:rsidRDefault="00280AC3" w:rsidP="00A13F43">
            <w:pPr>
              <w:tabs>
                <w:tab w:val="right" w:pos="851"/>
              </w:tabs>
              <w:jc w:val="center"/>
            </w:pPr>
            <w:r>
              <w:t>2</w:t>
            </w:r>
          </w:p>
        </w:tc>
        <w:tc>
          <w:tcPr>
            <w:tcW w:w="546" w:type="pct"/>
            <w:shd w:val="clear" w:color="auto" w:fill="auto"/>
          </w:tcPr>
          <w:p w14:paraId="503F949D" w14:textId="77777777" w:rsidR="000A6E44" w:rsidRPr="005C7358" w:rsidRDefault="00280AC3" w:rsidP="00A13F43">
            <w:pPr>
              <w:tabs>
                <w:tab w:val="right" w:pos="851"/>
              </w:tabs>
              <w:jc w:val="center"/>
            </w:pPr>
            <w:r>
              <w:t>-</w:t>
            </w:r>
          </w:p>
        </w:tc>
        <w:tc>
          <w:tcPr>
            <w:tcW w:w="760" w:type="pct"/>
            <w:shd w:val="clear" w:color="auto" w:fill="auto"/>
          </w:tcPr>
          <w:p w14:paraId="323520E7" w14:textId="77777777" w:rsidR="000A6E44" w:rsidRDefault="00280AC3" w:rsidP="00A13F43">
            <w:pPr>
              <w:tabs>
                <w:tab w:val="right" w:pos="851"/>
              </w:tabs>
              <w:jc w:val="center"/>
            </w:pPr>
            <w:r>
              <w:t>2</w:t>
            </w:r>
          </w:p>
        </w:tc>
        <w:tc>
          <w:tcPr>
            <w:tcW w:w="681" w:type="pct"/>
            <w:shd w:val="clear" w:color="auto" w:fill="auto"/>
          </w:tcPr>
          <w:p w14:paraId="3B3C1DE7" w14:textId="77777777" w:rsidR="000A6E44" w:rsidRPr="005C7358" w:rsidRDefault="00280AC3" w:rsidP="00A13F43">
            <w:pPr>
              <w:tabs>
                <w:tab w:val="right" w:pos="851"/>
              </w:tabs>
              <w:jc w:val="center"/>
            </w:pPr>
            <w:r>
              <w:t>10</w:t>
            </w:r>
          </w:p>
        </w:tc>
        <w:tc>
          <w:tcPr>
            <w:tcW w:w="750" w:type="pct"/>
            <w:shd w:val="clear" w:color="auto" w:fill="auto"/>
          </w:tcPr>
          <w:p w14:paraId="0C53F48C" w14:textId="77777777" w:rsidR="000A6E44" w:rsidRPr="005C7358" w:rsidRDefault="000A6E44" w:rsidP="00296FDA"/>
        </w:tc>
      </w:tr>
      <w:tr w:rsidR="00296FDA" w:rsidRPr="005C7358" w14:paraId="59F1CBA5" w14:textId="77777777" w:rsidTr="00296FDA">
        <w:tc>
          <w:tcPr>
            <w:tcW w:w="218" w:type="pct"/>
            <w:shd w:val="clear" w:color="auto" w:fill="auto"/>
          </w:tcPr>
          <w:p w14:paraId="2C40F304" w14:textId="77777777" w:rsidR="005A035D" w:rsidRPr="005C7358" w:rsidRDefault="005A035D" w:rsidP="005A035D">
            <w:pPr>
              <w:tabs>
                <w:tab w:val="right" w:pos="851"/>
              </w:tabs>
              <w:ind w:firstLine="709"/>
            </w:pPr>
          </w:p>
        </w:tc>
        <w:tc>
          <w:tcPr>
            <w:tcW w:w="1008" w:type="pct"/>
            <w:shd w:val="clear" w:color="auto" w:fill="auto"/>
          </w:tcPr>
          <w:p w14:paraId="52B7BE56" w14:textId="77777777" w:rsidR="005A035D" w:rsidRPr="00280AC3" w:rsidRDefault="005A035D" w:rsidP="005A035D">
            <w:pPr>
              <w:tabs>
                <w:tab w:val="right" w:pos="851"/>
              </w:tabs>
              <w:jc w:val="both"/>
              <w:rPr>
                <w:bCs/>
              </w:rPr>
            </w:pPr>
            <w:r w:rsidRPr="00280AC3">
              <w:rPr>
                <w:bCs/>
              </w:rPr>
              <w:t xml:space="preserve">В целом по дисциплине </w:t>
            </w:r>
          </w:p>
        </w:tc>
        <w:tc>
          <w:tcPr>
            <w:tcW w:w="490" w:type="pct"/>
            <w:shd w:val="clear" w:color="auto" w:fill="auto"/>
          </w:tcPr>
          <w:p w14:paraId="6E0DD9EF" w14:textId="77777777" w:rsidR="005A035D" w:rsidRPr="00280AC3" w:rsidRDefault="00280AC3" w:rsidP="00280AC3">
            <w:pPr>
              <w:tabs>
                <w:tab w:val="right" w:pos="851"/>
              </w:tabs>
              <w:jc w:val="center"/>
              <w:rPr>
                <w:bCs/>
              </w:rPr>
            </w:pPr>
            <w:r w:rsidRPr="00280AC3">
              <w:rPr>
                <w:bCs/>
                <w:iCs/>
              </w:rPr>
              <w:t>144</w:t>
            </w:r>
          </w:p>
        </w:tc>
        <w:tc>
          <w:tcPr>
            <w:tcW w:w="546" w:type="pct"/>
            <w:shd w:val="clear" w:color="auto" w:fill="auto"/>
          </w:tcPr>
          <w:p w14:paraId="246E86DC" w14:textId="77777777" w:rsidR="005A035D" w:rsidRPr="005C7358" w:rsidRDefault="00280AC3" w:rsidP="005A035D">
            <w:pPr>
              <w:tabs>
                <w:tab w:val="right" w:pos="851"/>
              </w:tabs>
              <w:jc w:val="center"/>
            </w:pPr>
            <w:r>
              <w:t>24</w:t>
            </w:r>
          </w:p>
        </w:tc>
        <w:tc>
          <w:tcPr>
            <w:tcW w:w="546" w:type="pct"/>
            <w:shd w:val="clear" w:color="auto" w:fill="auto"/>
          </w:tcPr>
          <w:p w14:paraId="3F386217" w14:textId="77777777" w:rsidR="005A035D" w:rsidRPr="005C7358" w:rsidRDefault="00EC37FE" w:rsidP="005A035D">
            <w:pPr>
              <w:tabs>
                <w:tab w:val="right" w:pos="851"/>
              </w:tabs>
              <w:jc w:val="center"/>
            </w:pPr>
            <w:r w:rsidRPr="005C7358">
              <w:t>4</w:t>
            </w:r>
          </w:p>
        </w:tc>
        <w:tc>
          <w:tcPr>
            <w:tcW w:w="760" w:type="pct"/>
            <w:shd w:val="clear" w:color="auto" w:fill="auto"/>
          </w:tcPr>
          <w:p w14:paraId="7117E0B9" w14:textId="77777777" w:rsidR="005A035D" w:rsidRPr="005C7358" w:rsidRDefault="00280AC3" w:rsidP="005A035D">
            <w:pPr>
              <w:tabs>
                <w:tab w:val="right" w:pos="851"/>
              </w:tabs>
              <w:jc w:val="center"/>
              <w:rPr>
                <w:highlight w:val="yellow"/>
              </w:rPr>
            </w:pPr>
            <w:r>
              <w:t>20</w:t>
            </w:r>
          </w:p>
        </w:tc>
        <w:tc>
          <w:tcPr>
            <w:tcW w:w="681" w:type="pct"/>
            <w:shd w:val="clear" w:color="auto" w:fill="auto"/>
          </w:tcPr>
          <w:p w14:paraId="3C150747" w14:textId="77777777" w:rsidR="005A035D" w:rsidRPr="005C7358" w:rsidRDefault="00280AC3" w:rsidP="005A035D">
            <w:pPr>
              <w:tabs>
                <w:tab w:val="right" w:pos="851"/>
              </w:tabs>
              <w:jc w:val="center"/>
            </w:pPr>
            <w:r>
              <w:t>120</w:t>
            </w:r>
          </w:p>
        </w:tc>
        <w:tc>
          <w:tcPr>
            <w:tcW w:w="750" w:type="pct"/>
            <w:shd w:val="clear" w:color="auto" w:fill="auto"/>
          </w:tcPr>
          <w:p w14:paraId="0DC50231" w14:textId="77777777" w:rsidR="005A035D" w:rsidRPr="005C7358" w:rsidRDefault="005A035D" w:rsidP="005A035D">
            <w:pPr>
              <w:tabs>
                <w:tab w:val="right" w:pos="851"/>
              </w:tabs>
              <w:jc w:val="both"/>
            </w:pPr>
            <w:r w:rsidRPr="005C7358">
              <w:t>Согласно учебному плану:</w:t>
            </w:r>
            <w:r w:rsidR="008C428E">
              <w:t xml:space="preserve"> </w:t>
            </w:r>
            <w:r w:rsidR="00280AC3">
              <w:rPr>
                <w:bCs/>
                <w:iCs/>
              </w:rPr>
              <w:t>домашнее творческое задание</w:t>
            </w:r>
          </w:p>
        </w:tc>
      </w:tr>
      <w:tr w:rsidR="00296FDA" w:rsidRPr="005C7358" w14:paraId="4FE204F5" w14:textId="77777777" w:rsidTr="00A81806">
        <w:tc>
          <w:tcPr>
            <w:tcW w:w="218" w:type="pct"/>
            <w:shd w:val="clear" w:color="auto" w:fill="auto"/>
          </w:tcPr>
          <w:p w14:paraId="2C1E5B79" w14:textId="77777777" w:rsidR="005A035D" w:rsidRPr="005C7358" w:rsidRDefault="005A035D" w:rsidP="005A035D">
            <w:pPr>
              <w:tabs>
                <w:tab w:val="right" w:pos="851"/>
              </w:tabs>
              <w:ind w:firstLine="709"/>
            </w:pPr>
          </w:p>
        </w:tc>
        <w:tc>
          <w:tcPr>
            <w:tcW w:w="1008" w:type="pct"/>
            <w:shd w:val="clear" w:color="auto" w:fill="auto"/>
          </w:tcPr>
          <w:p w14:paraId="23A80554" w14:textId="77777777" w:rsidR="005A035D" w:rsidRPr="00280AC3" w:rsidRDefault="005A035D" w:rsidP="005A035D">
            <w:pPr>
              <w:tabs>
                <w:tab w:val="right" w:pos="851"/>
              </w:tabs>
              <w:jc w:val="both"/>
              <w:rPr>
                <w:bCs/>
              </w:rPr>
            </w:pPr>
            <w:r w:rsidRPr="00280AC3">
              <w:rPr>
                <w:bCs/>
              </w:rPr>
              <w:t>Итого в %</w:t>
            </w:r>
          </w:p>
        </w:tc>
        <w:tc>
          <w:tcPr>
            <w:tcW w:w="490" w:type="pct"/>
            <w:shd w:val="clear" w:color="auto" w:fill="auto"/>
          </w:tcPr>
          <w:p w14:paraId="7FE12F38" w14:textId="77777777" w:rsidR="005A035D" w:rsidRPr="005C7358" w:rsidRDefault="00FB080A" w:rsidP="00A81806">
            <w:pPr>
              <w:tabs>
                <w:tab w:val="right" w:pos="851"/>
              </w:tabs>
              <w:jc w:val="center"/>
            </w:pPr>
            <w:r w:rsidRPr="005C7358">
              <w:t>100</w:t>
            </w:r>
          </w:p>
        </w:tc>
        <w:tc>
          <w:tcPr>
            <w:tcW w:w="546" w:type="pct"/>
            <w:shd w:val="clear" w:color="auto" w:fill="auto"/>
          </w:tcPr>
          <w:p w14:paraId="7CDD7106" w14:textId="77777777" w:rsidR="005A035D" w:rsidRPr="005C7358" w:rsidRDefault="00EC37FE" w:rsidP="00A81806">
            <w:pPr>
              <w:tabs>
                <w:tab w:val="right" w:pos="851"/>
              </w:tabs>
              <w:jc w:val="center"/>
            </w:pPr>
            <w:r w:rsidRPr="005C7358">
              <w:t>1</w:t>
            </w:r>
            <w:r w:rsidR="00280AC3">
              <w:t>7</w:t>
            </w:r>
          </w:p>
        </w:tc>
        <w:tc>
          <w:tcPr>
            <w:tcW w:w="546" w:type="pct"/>
            <w:shd w:val="clear" w:color="auto" w:fill="auto"/>
          </w:tcPr>
          <w:p w14:paraId="5645F2C8" w14:textId="77777777" w:rsidR="005A035D" w:rsidRPr="00490C75" w:rsidRDefault="00293627" w:rsidP="00A81806">
            <w:pPr>
              <w:tabs>
                <w:tab w:val="right" w:pos="851"/>
              </w:tabs>
              <w:jc w:val="center"/>
            </w:pPr>
            <w:r w:rsidRPr="00490C75">
              <w:t>17</w:t>
            </w:r>
          </w:p>
        </w:tc>
        <w:tc>
          <w:tcPr>
            <w:tcW w:w="760" w:type="pct"/>
            <w:shd w:val="clear" w:color="auto" w:fill="auto"/>
          </w:tcPr>
          <w:p w14:paraId="547FC962" w14:textId="77777777" w:rsidR="005A035D" w:rsidRPr="00490C75" w:rsidRDefault="00293627" w:rsidP="006B1292">
            <w:pPr>
              <w:tabs>
                <w:tab w:val="right" w:pos="851"/>
              </w:tabs>
              <w:ind w:firstLine="709"/>
            </w:pPr>
            <w:r w:rsidRPr="00490C75">
              <w:t>83</w:t>
            </w:r>
          </w:p>
        </w:tc>
        <w:tc>
          <w:tcPr>
            <w:tcW w:w="681" w:type="pct"/>
            <w:shd w:val="clear" w:color="auto" w:fill="auto"/>
          </w:tcPr>
          <w:p w14:paraId="455D8F91" w14:textId="77777777" w:rsidR="005A035D" w:rsidRPr="005C7358" w:rsidRDefault="00EC37FE" w:rsidP="00A81806">
            <w:pPr>
              <w:tabs>
                <w:tab w:val="right" w:pos="851"/>
              </w:tabs>
              <w:jc w:val="center"/>
            </w:pPr>
            <w:r w:rsidRPr="005C7358">
              <w:t>8</w:t>
            </w:r>
            <w:r w:rsidR="00280AC3">
              <w:t>3</w:t>
            </w:r>
          </w:p>
        </w:tc>
        <w:tc>
          <w:tcPr>
            <w:tcW w:w="750" w:type="pct"/>
            <w:shd w:val="clear" w:color="auto" w:fill="auto"/>
          </w:tcPr>
          <w:p w14:paraId="315974C9" w14:textId="77777777" w:rsidR="005A035D" w:rsidRPr="005C7358" w:rsidRDefault="005A035D" w:rsidP="00A81806">
            <w:pPr>
              <w:tabs>
                <w:tab w:val="right" w:pos="851"/>
              </w:tabs>
              <w:jc w:val="center"/>
            </w:pPr>
          </w:p>
        </w:tc>
      </w:tr>
    </w:tbl>
    <w:p w14:paraId="2CE4FEDA" w14:textId="77777777" w:rsidR="00C24E2A" w:rsidRDefault="00C24E2A" w:rsidP="00B7432C">
      <w:pPr>
        <w:rPr>
          <w:sz w:val="28"/>
          <w:szCs w:val="28"/>
        </w:rPr>
      </w:pPr>
    </w:p>
    <w:p w14:paraId="6811AE7C" w14:textId="77777777" w:rsidR="00724F1D" w:rsidRPr="00294A83" w:rsidRDefault="00C52F7B" w:rsidP="00294A83">
      <w:pPr>
        <w:pStyle w:val="2"/>
        <w:ind w:firstLine="709"/>
        <w:jc w:val="both"/>
        <w:rPr>
          <w:rFonts w:ascii="Times New Roman" w:hAnsi="Times New Roman"/>
          <w:i w:val="0"/>
          <w:iCs w:val="0"/>
        </w:rPr>
      </w:pPr>
      <w:bookmarkStart w:id="8" w:name="_Toc87273865"/>
      <w:r w:rsidRPr="00294A83">
        <w:rPr>
          <w:rFonts w:ascii="Times New Roman" w:hAnsi="Times New Roman"/>
          <w:i w:val="0"/>
          <w:iCs w:val="0"/>
        </w:rPr>
        <w:t>5.</w:t>
      </w:r>
      <w:r w:rsidR="00FB19BE" w:rsidRPr="00294A83">
        <w:rPr>
          <w:rFonts w:ascii="Times New Roman" w:hAnsi="Times New Roman"/>
          <w:i w:val="0"/>
          <w:iCs w:val="0"/>
        </w:rPr>
        <w:t>3</w:t>
      </w:r>
      <w:r w:rsidR="00024EEA" w:rsidRPr="00294A83">
        <w:rPr>
          <w:rFonts w:ascii="Times New Roman" w:hAnsi="Times New Roman"/>
          <w:i w:val="0"/>
          <w:iCs w:val="0"/>
        </w:rPr>
        <w:t xml:space="preserve">. Содержание </w:t>
      </w:r>
      <w:r w:rsidR="00C63B2E" w:rsidRPr="00294A83">
        <w:rPr>
          <w:rFonts w:ascii="Times New Roman" w:hAnsi="Times New Roman"/>
          <w:i w:val="0"/>
          <w:iCs w:val="0"/>
        </w:rPr>
        <w:t xml:space="preserve">семинаров, </w:t>
      </w:r>
      <w:r w:rsidRPr="00294A83">
        <w:rPr>
          <w:rFonts w:ascii="Times New Roman" w:hAnsi="Times New Roman"/>
          <w:i w:val="0"/>
          <w:iCs w:val="0"/>
        </w:rPr>
        <w:t xml:space="preserve">практических </w:t>
      </w:r>
      <w:r w:rsidR="00C63B2E" w:rsidRPr="00294A83">
        <w:rPr>
          <w:rFonts w:ascii="Times New Roman" w:hAnsi="Times New Roman"/>
          <w:i w:val="0"/>
          <w:iCs w:val="0"/>
        </w:rPr>
        <w:t>занятий</w:t>
      </w:r>
      <w:bookmarkEnd w:id="8"/>
    </w:p>
    <w:p w14:paraId="095FBB38" w14:textId="77777777" w:rsidR="002A2809" w:rsidRPr="00B7432C" w:rsidRDefault="002A2809" w:rsidP="00650C9C">
      <w:pPr>
        <w:jc w:val="right"/>
        <w:rPr>
          <w:sz w:val="28"/>
          <w:szCs w:val="28"/>
        </w:rPr>
      </w:pPr>
      <w:r w:rsidRPr="00B7432C">
        <w:rPr>
          <w:sz w:val="28"/>
          <w:szCs w:val="28"/>
        </w:rPr>
        <w:t>Таблица 3</w:t>
      </w:r>
    </w:p>
    <w:p w14:paraId="389E0399" w14:textId="77777777" w:rsidR="002A2809" w:rsidRPr="00B7432C" w:rsidRDefault="002A2809" w:rsidP="00B7432C">
      <w:pPr>
        <w:rPr>
          <w:sz w:val="28"/>
          <w:szCs w:val="28"/>
        </w:rPr>
      </w:pPr>
    </w:p>
    <w:tbl>
      <w:tblPr>
        <w:tblStyle w:val="aa"/>
        <w:tblW w:w="10414" w:type="dxa"/>
        <w:tblLook w:val="04A0" w:firstRow="1" w:lastRow="0" w:firstColumn="1" w:lastColumn="0" w:noHBand="0" w:noVBand="1"/>
      </w:tblPr>
      <w:tblGrid>
        <w:gridCol w:w="2090"/>
        <w:gridCol w:w="6127"/>
        <w:gridCol w:w="2197"/>
      </w:tblGrid>
      <w:tr w:rsidR="002A2809" w:rsidRPr="00B7432C" w14:paraId="20394072" w14:textId="77777777" w:rsidTr="00A83DF2">
        <w:tc>
          <w:tcPr>
            <w:tcW w:w="2090" w:type="dxa"/>
          </w:tcPr>
          <w:p w14:paraId="20FCDD86" w14:textId="77777777" w:rsidR="002A2809" w:rsidRPr="00B7432C" w:rsidRDefault="002A2809" w:rsidP="00B7432C">
            <w:pPr>
              <w:rPr>
                <w:b/>
                <w:sz w:val="28"/>
                <w:szCs w:val="28"/>
              </w:rPr>
            </w:pPr>
            <w:r w:rsidRPr="00B7432C">
              <w:rPr>
                <w:b/>
                <w:sz w:val="28"/>
                <w:szCs w:val="28"/>
              </w:rPr>
              <w:t>Наименование тем</w:t>
            </w:r>
            <w:r w:rsidR="00596CE9" w:rsidRPr="00B7432C">
              <w:rPr>
                <w:b/>
                <w:sz w:val="28"/>
                <w:szCs w:val="28"/>
              </w:rPr>
              <w:t xml:space="preserve"> (разделов)</w:t>
            </w:r>
            <w:r w:rsidRPr="00B7432C">
              <w:rPr>
                <w:b/>
                <w:sz w:val="28"/>
                <w:szCs w:val="28"/>
              </w:rPr>
              <w:t xml:space="preserve"> дисциплины</w:t>
            </w:r>
          </w:p>
        </w:tc>
        <w:tc>
          <w:tcPr>
            <w:tcW w:w="6127" w:type="dxa"/>
          </w:tcPr>
          <w:p w14:paraId="1FCB2876" w14:textId="77777777" w:rsidR="002A2809" w:rsidRPr="00B7432C" w:rsidRDefault="00D763C2" w:rsidP="00B7432C">
            <w:pPr>
              <w:rPr>
                <w:b/>
                <w:sz w:val="28"/>
                <w:szCs w:val="28"/>
              </w:rPr>
            </w:pPr>
            <w:r w:rsidRPr="00B7432C">
              <w:rPr>
                <w:b/>
                <w:sz w:val="28"/>
                <w:szCs w:val="28"/>
              </w:rPr>
              <w:t>Перечень вопросов для обсуждения на семинар</w:t>
            </w:r>
            <w:r w:rsidR="004A750B" w:rsidRPr="00B7432C">
              <w:rPr>
                <w:b/>
                <w:sz w:val="28"/>
                <w:szCs w:val="28"/>
              </w:rPr>
              <w:t>ах</w:t>
            </w:r>
            <w:r w:rsidRPr="00B7432C">
              <w:rPr>
                <w:b/>
                <w:sz w:val="28"/>
                <w:szCs w:val="28"/>
              </w:rPr>
              <w:t>, практических занятиях,</w:t>
            </w:r>
            <w:r w:rsidR="002A2809" w:rsidRPr="00B7432C">
              <w:rPr>
                <w:b/>
                <w:sz w:val="28"/>
                <w:szCs w:val="28"/>
              </w:rPr>
              <w:t xml:space="preserve"> рекомендуемые источники из разделов 8,9 (указывается раздел и порядковый номер источника)</w:t>
            </w:r>
          </w:p>
          <w:p w14:paraId="4FDBF4FB" w14:textId="77777777" w:rsidR="002A2809" w:rsidRPr="00B7432C" w:rsidRDefault="002A2809" w:rsidP="00B7432C">
            <w:pPr>
              <w:rPr>
                <w:b/>
                <w:sz w:val="28"/>
                <w:szCs w:val="28"/>
              </w:rPr>
            </w:pPr>
          </w:p>
        </w:tc>
        <w:tc>
          <w:tcPr>
            <w:tcW w:w="2197" w:type="dxa"/>
          </w:tcPr>
          <w:p w14:paraId="44523147" w14:textId="77777777" w:rsidR="002A2809" w:rsidRPr="00B7432C" w:rsidRDefault="002A2809" w:rsidP="00B7432C">
            <w:pPr>
              <w:rPr>
                <w:b/>
                <w:sz w:val="28"/>
                <w:szCs w:val="28"/>
              </w:rPr>
            </w:pPr>
            <w:r w:rsidRPr="00B7432C">
              <w:rPr>
                <w:b/>
                <w:sz w:val="28"/>
                <w:szCs w:val="28"/>
              </w:rPr>
              <w:t>Формы проведения занятий</w:t>
            </w:r>
          </w:p>
        </w:tc>
      </w:tr>
      <w:tr w:rsidR="00280AC3" w:rsidRPr="00B86821" w14:paraId="2B8C978A" w14:textId="77777777" w:rsidTr="00A83DF2">
        <w:tc>
          <w:tcPr>
            <w:tcW w:w="2090" w:type="dxa"/>
          </w:tcPr>
          <w:p w14:paraId="4F6A0C1C" w14:textId="77777777" w:rsidR="00280AC3" w:rsidRPr="00B86821" w:rsidRDefault="00280AC3" w:rsidP="00280AC3">
            <w:r w:rsidRPr="00280AC3">
              <w:rPr>
                <w:bCs/>
                <w:color w:val="000000" w:themeColor="text1"/>
              </w:rPr>
              <w:t>Тема 1. Понятие налоговых споров</w:t>
            </w:r>
          </w:p>
        </w:tc>
        <w:tc>
          <w:tcPr>
            <w:tcW w:w="6127" w:type="dxa"/>
          </w:tcPr>
          <w:p w14:paraId="325F7EF1" w14:textId="77777777" w:rsidR="005403EC" w:rsidRDefault="005403EC" w:rsidP="00B54B92">
            <w:pPr>
              <w:jc w:val="both"/>
            </w:pPr>
            <w:r>
              <w:t>1.</w:t>
            </w:r>
            <w:r w:rsidRPr="00280AC3">
              <w:t xml:space="preserve">Понятие налогового спора. </w:t>
            </w:r>
          </w:p>
          <w:p w14:paraId="1495A531" w14:textId="77777777" w:rsidR="005403EC" w:rsidRDefault="005403EC" w:rsidP="00B54B92">
            <w:pPr>
              <w:jc w:val="both"/>
              <w:rPr>
                <w:color w:val="000000" w:themeColor="text1"/>
              </w:rPr>
            </w:pPr>
            <w:r>
              <w:t>2.</w:t>
            </w:r>
            <w:r w:rsidRPr="00280AC3">
              <w:t xml:space="preserve">Предмет, основания и субъекты налоговых споров. </w:t>
            </w:r>
          </w:p>
          <w:p w14:paraId="4BEF00C6" w14:textId="77777777" w:rsidR="005403EC" w:rsidRDefault="005403EC" w:rsidP="00B54B92">
            <w:pPr>
              <w:jc w:val="both"/>
            </w:pPr>
            <w:r>
              <w:lastRenderedPageBreak/>
              <w:t>3.</w:t>
            </w:r>
            <w:r w:rsidRPr="00280AC3">
              <w:t xml:space="preserve">Классификация налоговых споров. </w:t>
            </w:r>
          </w:p>
          <w:p w14:paraId="2AFD79B5" w14:textId="77777777" w:rsidR="005403EC" w:rsidRDefault="005403EC" w:rsidP="00B54B92">
            <w:pPr>
              <w:jc w:val="both"/>
            </w:pPr>
            <w:r>
              <w:t>4.</w:t>
            </w:r>
            <w:r w:rsidRPr="00280AC3">
              <w:t xml:space="preserve">Понятие убытков, причиненных налоговыми органами. </w:t>
            </w:r>
          </w:p>
          <w:p w14:paraId="5932DD0F" w14:textId="77777777" w:rsidR="005403EC" w:rsidRDefault="005403EC" w:rsidP="00B54B92">
            <w:pPr>
              <w:jc w:val="both"/>
              <w:rPr>
                <w:color w:val="000000" w:themeColor="text1"/>
              </w:rPr>
            </w:pPr>
            <w:r>
              <w:rPr>
                <w:color w:val="000000" w:themeColor="text1"/>
              </w:rPr>
              <w:t>5.</w:t>
            </w:r>
            <w:r w:rsidRPr="00280AC3">
              <w:rPr>
                <w:color w:val="000000" w:themeColor="text1"/>
              </w:rPr>
              <w:t xml:space="preserve">Роль судебной практики и позиций органов исполнительной власти в разрешении налоговых споров. </w:t>
            </w:r>
          </w:p>
          <w:p w14:paraId="0F576D28" w14:textId="77777777" w:rsidR="005403EC" w:rsidRDefault="005403EC" w:rsidP="00B54B92">
            <w:pPr>
              <w:jc w:val="both"/>
            </w:pPr>
            <w:r>
              <w:rPr>
                <w:color w:val="000000" w:themeColor="text1"/>
              </w:rPr>
              <w:t>6.</w:t>
            </w:r>
            <w:r w:rsidRPr="00280AC3">
              <w:rPr>
                <w:color w:val="000000" w:themeColor="text1"/>
              </w:rPr>
              <w:t>Зарубежный опыт урегулирования налоговых споров.</w:t>
            </w:r>
          </w:p>
          <w:p w14:paraId="28034FCE" w14:textId="77777777" w:rsidR="00280AC3" w:rsidRDefault="00280AC3" w:rsidP="00B54B92">
            <w:pPr>
              <w:keepNext/>
              <w:jc w:val="both"/>
            </w:pPr>
          </w:p>
          <w:p w14:paraId="22195520" w14:textId="77777777" w:rsidR="00280AC3" w:rsidRPr="00635A95" w:rsidRDefault="00280AC3" w:rsidP="00B54B92">
            <w:pPr>
              <w:keepNext/>
              <w:jc w:val="both"/>
            </w:pPr>
            <w:r w:rsidRPr="00635A95">
              <w:t xml:space="preserve">Рекомендуемые источники: </w:t>
            </w:r>
          </w:p>
          <w:p w14:paraId="40E36472" w14:textId="77777777" w:rsidR="00280AC3" w:rsidRPr="00635A95" w:rsidRDefault="00280AC3" w:rsidP="00B54B92">
            <w:pPr>
              <w:keepNext/>
              <w:jc w:val="both"/>
            </w:pPr>
            <w:r w:rsidRPr="00635A95">
              <w:t xml:space="preserve">Нормативные-правовые акты: </w:t>
            </w:r>
            <w:r w:rsidR="005A48B1">
              <w:t>2, 3</w:t>
            </w:r>
            <w:r w:rsidRPr="00635A95">
              <w:t xml:space="preserve">. </w:t>
            </w:r>
          </w:p>
          <w:p w14:paraId="6E914F9D" w14:textId="77777777" w:rsidR="00280AC3" w:rsidRPr="00635A95" w:rsidRDefault="00280AC3" w:rsidP="00B54B92">
            <w:pPr>
              <w:keepNext/>
              <w:jc w:val="both"/>
            </w:pPr>
            <w:r w:rsidRPr="00635A95">
              <w:t>Основная литература: 1.</w:t>
            </w:r>
          </w:p>
          <w:p w14:paraId="57A830F2" w14:textId="77777777" w:rsidR="00280AC3" w:rsidRPr="00635A95" w:rsidRDefault="00280AC3" w:rsidP="00B54B92">
            <w:pPr>
              <w:keepNext/>
              <w:jc w:val="both"/>
            </w:pPr>
            <w:r w:rsidRPr="00635A95">
              <w:t xml:space="preserve">Дополнительная: </w:t>
            </w:r>
            <w:r w:rsidR="006A5852">
              <w:t>3</w:t>
            </w:r>
            <w:r w:rsidRPr="00635A95">
              <w:t xml:space="preserve">. </w:t>
            </w:r>
          </w:p>
          <w:p w14:paraId="6A6A97F1" w14:textId="77777777" w:rsidR="00280AC3" w:rsidRPr="00B86821" w:rsidRDefault="00280AC3" w:rsidP="00B54B92">
            <w:pPr>
              <w:jc w:val="both"/>
            </w:pPr>
            <w:r w:rsidRPr="00635A95">
              <w:t>Ресурсы INTERNET: 1-</w:t>
            </w:r>
            <w:r>
              <w:t>10</w:t>
            </w:r>
          </w:p>
        </w:tc>
        <w:tc>
          <w:tcPr>
            <w:tcW w:w="2197" w:type="dxa"/>
          </w:tcPr>
          <w:p w14:paraId="1653E533" w14:textId="77777777" w:rsidR="00280AC3" w:rsidRPr="00296FDA" w:rsidRDefault="00280AC3" w:rsidP="00280AC3">
            <w:r w:rsidRPr="00296FDA">
              <w:lastRenderedPageBreak/>
              <w:t xml:space="preserve">Обсуждение кейсов, </w:t>
            </w:r>
            <w:r w:rsidRPr="00296FDA">
              <w:lastRenderedPageBreak/>
              <w:t>практических ситуаций, структурированная дискуссия</w:t>
            </w:r>
          </w:p>
        </w:tc>
      </w:tr>
      <w:tr w:rsidR="00280AC3" w:rsidRPr="00B86821" w14:paraId="3C2936F8" w14:textId="77777777" w:rsidTr="00A83DF2">
        <w:tc>
          <w:tcPr>
            <w:tcW w:w="2090" w:type="dxa"/>
          </w:tcPr>
          <w:p w14:paraId="4B9E63F2" w14:textId="77777777" w:rsidR="00280AC3" w:rsidRPr="00B86821" w:rsidRDefault="00280AC3" w:rsidP="00280AC3">
            <w:r w:rsidRPr="00280AC3">
              <w:rPr>
                <w:bCs/>
                <w:color w:val="000000" w:themeColor="text1"/>
              </w:rPr>
              <w:lastRenderedPageBreak/>
              <w:t>Тема 2. Понятие и сущность таможенных споров</w:t>
            </w:r>
          </w:p>
        </w:tc>
        <w:tc>
          <w:tcPr>
            <w:tcW w:w="6127" w:type="dxa"/>
          </w:tcPr>
          <w:p w14:paraId="166D1A73" w14:textId="77777777" w:rsidR="00B54B92" w:rsidRDefault="00B54B92" w:rsidP="00B54B92">
            <w:pPr>
              <w:jc w:val="both"/>
              <w:rPr>
                <w:bCs/>
                <w:color w:val="000000" w:themeColor="text1"/>
              </w:rPr>
            </w:pPr>
            <w:r w:rsidRPr="00B54B92">
              <w:rPr>
                <w:color w:val="000000" w:themeColor="text1"/>
              </w:rPr>
              <w:t>1.Понятие</w:t>
            </w:r>
            <w:r w:rsidRPr="00280AC3">
              <w:rPr>
                <w:bCs/>
                <w:color w:val="000000" w:themeColor="text1"/>
              </w:rPr>
              <w:t xml:space="preserve"> таможенных споров. </w:t>
            </w:r>
          </w:p>
          <w:p w14:paraId="729C77F4" w14:textId="77777777" w:rsidR="00B54B92" w:rsidRDefault="00B54B92" w:rsidP="00B54B92">
            <w:pPr>
              <w:jc w:val="both"/>
              <w:rPr>
                <w:bCs/>
                <w:color w:val="000000" w:themeColor="text1"/>
              </w:rPr>
            </w:pPr>
            <w:r>
              <w:rPr>
                <w:bCs/>
                <w:color w:val="000000" w:themeColor="text1"/>
              </w:rPr>
              <w:t>2.</w:t>
            </w:r>
            <w:r w:rsidRPr="00280AC3">
              <w:rPr>
                <w:bCs/>
                <w:color w:val="000000" w:themeColor="text1"/>
              </w:rPr>
              <w:t xml:space="preserve">Особенности ведения таможенных споров: актуальные риски и неочевидные возможности. </w:t>
            </w:r>
          </w:p>
          <w:p w14:paraId="77B2C519" w14:textId="77777777" w:rsidR="00B54B92" w:rsidRPr="00280AC3" w:rsidRDefault="00B54B92" w:rsidP="00B54B92">
            <w:pPr>
              <w:jc w:val="both"/>
              <w:rPr>
                <w:bCs/>
                <w:color w:val="000000" w:themeColor="text1"/>
              </w:rPr>
            </w:pPr>
            <w:r>
              <w:rPr>
                <w:bCs/>
                <w:color w:val="000000" w:themeColor="text1"/>
              </w:rPr>
              <w:t>3.</w:t>
            </w:r>
            <w:r w:rsidRPr="00280AC3">
              <w:rPr>
                <w:bCs/>
                <w:color w:val="000000" w:themeColor="text1"/>
              </w:rPr>
              <w:t>Основные категории таможенных споров: споры о таможенной стоимости товаров, споры о классификации товаров, споры по делам об административных правонарушениях по иным основаниям.</w:t>
            </w:r>
          </w:p>
          <w:p w14:paraId="20403ADB" w14:textId="77777777" w:rsidR="00B54B92" w:rsidRPr="00280AC3" w:rsidRDefault="00B54B92" w:rsidP="00B54B92">
            <w:pPr>
              <w:jc w:val="both"/>
              <w:rPr>
                <w:bCs/>
                <w:color w:val="000000" w:themeColor="text1"/>
              </w:rPr>
            </w:pPr>
            <w:r>
              <w:rPr>
                <w:bCs/>
                <w:color w:val="000000" w:themeColor="text1"/>
              </w:rPr>
              <w:t>4.</w:t>
            </w:r>
            <w:r w:rsidRPr="00280AC3">
              <w:rPr>
                <w:bCs/>
                <w:color w:val="000000" w:themeColor="text1"/>
              </w:rPr>
              <w:t>Актуальные предметы таможенных споров: включение в таможенную стоимость лицензионных платежей за объекты интеллектуальной собственности, включение в таможенную стоимость дивидендов, выплаченных иностранному лицу, включение в таможенную стоимость расходов на перевозку товаров после их ввоза на территорию ЕАЭС.</w:t>
            </w:r>
          </w:p>
          <w:p w14:paraId="5B1EB741" w14:textId="77777777" w:rsidR="00280AC3" w:rsidRDefault="00280AC3" w:rsidP="00B54B92">
            <w:pPr>
              <w:keepNext/>
              <w:jc w:val="both"/>
            </w:pPr>
          </w:p>
          <w:p w14:paraId="44690E55" w14:textId="77777777" w:rsidR="00280AC3" w:rsidRPr="00635A95" w:rsidRDefault="00280AC3" w:rsidP="00B54B92">
            <w:pPr>
              <w:keepNext/>
              <w:jc w:val="both"/>
            </w:pPr>
            <w:r w:rsidRPr="00635A95">
              <w:t xml:space="preserve">Рекомендуемые источники: </w:t>
            </w:r>
          </w:p>
          <w:p w14:paraId="0D57A4EE" w14:textId="77777777" w:rsidR="00280AC3" w:rsidRPr="00635A95" w:rsidRDefault="00280AC3" w:rsidP="00B54B92">
            <w:pPr>
              <w:keepNext/>
              <w:jc w:val="both"/>
            </w:pPr>
            <w:r w:rsidRPr="00635A95">
              <w:t>Нормативные-правовые акты: 1</w:t>
            </w:r>
            <w:r w:rsidR="005A48B1">
              <w:t>, 6</w:t>
            </w:r>
            <w:r w:rsidRPr="00635A95">
              <w:t xml:space="preserve">. </w:t>
            </w:r>
          </w:p>
          <w:p w14:paraId="765EEDF6" w14:textId="42D9BBDF" w:rsidR="00280AC3" w:rsidRPr="00635A95" w:rsidRDefault="00280AC3" w:rsidP="00B54B92">
            <w:pPr>
              <w:keepNext/>
              <w:jc w:val="both"/>
            </w:pPr>
            <w:r w:rsidRPr="00635A95">
              <w:t xml:space="preserve">Основная литература: </w:t>
            </w:r>
            <w:r w:rsidR="00F14DF2">
              <w:t>1</w:t>
            </w:r>
            <w:r w:rsidRPr="00635A95">
              <w:t>.</w:t>
            </w:r>
          </w:p>
          <w:p w14:paraId="32DBFCB7" w14:textId="2379113D" w:rsidR="00280AC3" w:rsidRPr="00635A95" w:rsidRDefault="00280AC3" w:rsidP="00B54B92">
            <w:pPr>
              <w:keepNext/>
              <w:jc w:val="both"/>
            </w:pPr>
            <w:r w:rsidRPr="00635A95">
              <w:t>Дополнительная:</w:t>
            </w:r>
            <w:r w:rsidR="00F14DF2">
              <w:t xml:space="preserve"> 3</w:t>
            </w:r>
            <w:r w:rsidRPr="00635A95">
              <w:t xml:space="preserve">. </w:t>
            </w:r>
          </w:p>
          <w:p w14:paraId="3C7AC62F" w14:textId="77777777" w:rsidR="00280AC3" w:rsidRPr="00296FDA" w:rsidRDefault="00280AC3" w:rsidP="00B54B92">
            <w:pPr>
              <w:jc w:val="both"/>
            </w:pPr>
            <w:r w:rsidRPr="00635A95">
              <w:t>Ресурсы INTERNET: 1-</w:t>
            </w:r>
            <w:r>
              <w:t>10</w:t>
            </w:r>
          </w:p>
        </w:tc>
        <w:tc>
          <w:tcPr>
            <w:tcW w:w="2197" w:type="dxa"/>
          </w:tcPr>
          <w:p w14:paraId="4D11BA69" w14:textId="77777777" w:rsidR="00280AC3" w:rsidRPr="00296FDA" w:rsidRDefault="00280AC3" w:rsidP="00280AC3">
            <w:r w:rsidRPr="00296FDA">
              <w:t>Обсуждение кейсов, практических ситуаций, структурированная дискуссия</w:t>
            </w:r>
          </w:p>
        </w:tc>
      </w:tr>
      <w:tr w:rsidR="00280AC3" w:rsidRPr="00B86821" w14:paraId="0927BCE8" w14:textId="77777777" w:rsidTr="00A83DF2">
        <w:tc>
          <w:tcPr>
            <w:tcW w:w="2090" w:type="dxa"/>
          </w:tcPr>
          <w:p w14:paraId="142EA65B" w14:textId="77777777" w:rsidR="00280AC3" w:rsidRPr="00B86821" w:rsidRDefault="00280AC3" w:rsidP="00280AC3">
            <w:r w:rsidRPr="00280AC3">
              <w:rPr>
                <w:bCs/>
                <w:color w:val="000000" w:themeColor="text1"/>
              </w:rPr>
              <w:t>Тема 3. Админи</w:t>
            </w:r>
            <w:r w:rsidR="00755BD2">
              <w:rPr>
                <w:bCs/>
                <w:color w:val="000000" w:themeColor="text1"/>
              </w:rPr>
              <w:softHyphen/>
            </w:r>
            <w:r w:rsidRPr="00280AC3">
              <w:rPr>
                <w:bCs/>
                <w:color w:val="000000" w:themeColor="text1"/>
              </w:rPr>
              <w:t>стративный по</w:t>
            </w:r>
            <w:r w:rsidR="00755BD2">
              <w:rPr>
                <w:bCs/>
                <w:color w:val="000000" w:themeColor="text1"/>
              </w:rPr>
              <w:softHyphen/>
            </w:r>
            <w:r w:rsidRPr="00280AC3">
              <w:rPr>
                <w:bCs/>
                <w:color w:val="000000" w:themeColor="text1"/>
              </w:rPr>
              <w:t>рядок разрешения таможенных и налоговых споров</w:t>
            </w:r>
          </w:p>
        </w:tc>
        <w:tc>
          <w:tcPr>
            <w:tcW w:w="6127" w:type="dxa"/>
          </w:tcPr>
          <w:p w14:paraId="5CB0B7DD" w14:textId="77777777" w:rsidR="00B54B92" w:rsidRDefault="00B54B92" w:rsidP="00B54B92">
            <w:pPr>
              <w:jc w:val="both"/>
              <w:rPr>
                <w:color w:val="000000" w:themeColor="text1"/>
              </w:rPr>
            </w:pPr>
            <w:r w:rsidRPr="00B54B92">
              <w:rPr>
                <w:color w:val="000000" w:themeColor="text1"/>
              </w:rPr>
              <w:t>1.</w:t>
            </w:r>
            <w:r w:rsidRPr="00280AC3">
              <w:rPr>
                <w:color w:val="000000" w:themeColor="text1"/>
              </w:rPr>
              <w:t xml:space="preserve">Обжалование решений, действий (бездействия) таможенных органов и их должностных лиц. </w:t>
            </w:r>
          </w:p>
          <w:p w14:paraId="028A8C14" w14:textId="77777777" w:rsidR="00B54B92" w:rsidRDefault="00B54B92" w:rsidP="00B54B92">
            <w:pPr>
              <w:jc w:val="both"/>
              <w:rPr>
                <w:color w:val="000000" w:themeColor="text1"/>
              </w:rPr>
            </w:pPr>
            <w:r>
              <w:rPr>
                <w:color w:val="000000" w:themeColor="text1"/>
              </w:rPr>
              <w:t>2.</w:t>
            </w:r>
            <w:r w:rsidRPr="00280AC3">
              <w:rPr>
                <w:color w:val="000000" w:themeColor="text1"/>
              </w:rPr>
              <w:t xml:space="preserve">Порядок обжалования решения, действия (бездействия). </w:t>
            </w:r>
          </w:p>
          <w:p w14:paraId="182C993C" w14:textId="77777777" w:rsidR="00B54B92" w:rsidRDefault="00B54B92" w:rsidP="00B54B92">
            <w:pPr>
              <w:jc w:val="both"/>
              <w:rPr>
                <w:color w:val="000000" w:themeColor="text1"/>
              </w:rPr>
            </w:pPr>
            <w:r>
              <w:rPr>
                <w:color w:val="000000" w:themeColor="text1"/>
              </w:rPr>
              <w:t>3.</w:t>
            </w:r>
            <w:r w:rsidRPr="00280AC3">
              <w:rPr>
                <w:color w:val="000000" w:themeColor="text1"/>
              </w:rPr>
              <w:t xml:space="preserve">Порядок и сроки подачи жалобы. Форма и содержание жалобы. Электронная форма подачи жалобы. Документы, прилагаемые к жалобе. </w:t>
            </w:r>
          </w:p>
          <w:p w14:paraId="01FF4E99" w14:textId="77777777" w:rsidR="00B54B92" w:rsidRDefault="00B54B92" w:rsidP="00B54B92">
            <w:pPr>
              <w:jc w:val="both"/>
              <w:rPr>
                <w:color w:val="000000" w:themeColor="text1"/>
              </w:rPr>
            </w:pPr>
            <w:r>
              <w:rPr>
                <w:color w:val="000000" w:themeColor="text1"/>
              </w:rPr>
              <w:t>4.</w:t>
            </w:r>
            <w:r w:rsidRPr="00280AC3">
              <w:rPr>
                <w:color w:val="000000" w:themeColor="text1"/>
              </w:rPr>
              <w:t xml:space="preserve">Последствия подачи жалобы. </w:t>
            </w:r>
          </w:p>
          <w:p w14:paraId="3A76E5C0" w14:textId="77777777" w:rsidR="00B54B92" w:rsidRDefault="00B54B92" w:rsidP="00B54B92">
            <w:pPr>
              <w:jc w:val="both"/>
              <w:rPr>
                <w:color w:val="000000" w:themeColor="text1"/>
              </w:rPr>
            </w:pPr>
            <w:r>
              <w:rPr>
                <w:color w:val="000000" w:themeColor="text1"/>
              </w:rPr>
              <w:t>5.</w:t>
            </w:r>
            <w:r w:rsidRPr="00280AC3">
              <w:rPr>
                <w:color w:val="000000" w:themeColor="text1"/>
              </w:rPr>
              <w:t>Основания отказа в рассмотрении жалобы</w:t>
            </w:r>
            <w:r>
              <w:rPr>
                <w:color w:val="000000" w:themeColor="text1"/>
              </w:rPr>
              <w:t xml:space="preserve">. </w:t>
            </w:r>
            <w:r w:rsidRPr="00280AC3">
              <w:rPr>
                <w:color w:val="000000" w:themeColor="text1"/>
              </w:rPr>
              <w:t xml:space="preserve">Порядок отзыва жалобы. </w:t>
            </w:r>
          </w:p>
          <w:p w14:paraId="7E58C9FF" w14:textId="77777777" w:rsidR="00B54B92" w:rsidRDefault="00B54B92" w:rsidP="00B54B92">
            <w:pPr>
              <w:jc w:val="both"/>
              <w:rPr>
                <w:color w:val="000000" w:themeColor="text1"/>
              </w:rPr>
            </w:pPr>
            <w:r>
              <w:rPr>
                <w:color w:val="000000" w:themeColor="text1"/>
              </w:rPr>
              <w:t>6.</w:t>
            </w:r>
            <w:r w:rsidRPr="00280AC3">
              <w:rPr>
                <w:color w:val="000000" w:themeColor="text1"/>
              </w:rPr>
              <w:t xml:space="preserve">Полномочия таможенного органа, рассматривающего жалобу. </w:t>
            </w:r>
          </w:p>
          <w:p w14:paraId="2F4A24EA" w14:textId="77777777" w:rsidR="000E081F" w:rsidRDefault="00B54B92" w:rsidP="00B54B92">
            <w:pPr>
              <w:jc w:val="both"/>
              <w:rPr>
                <w:color w:val="000000" w:themeColor="text1"/>
              </w:rPr>
            </w:pPr>
            <w:r>
              <w:rPr>
                <w:color w:val="000000" w:themeColor="text1"/>
              </w:rPr>
              <w:t>7.</w:t>
            </w:r>
            <w:r w:rsidRPr="00280AC3">
              <w:rPr>
                <w:color w:val="000000" w:themeColor="text1"/>
              </w:rPr>
              <w:t xml:space="preserve">Решение таможенного органа по жалобе. </w:t>
            </w:r>
          </w:p>
          <w:p w14:paraId="4A76E06D" w14:textId="77777777" w:rsidR="00B54B92" w:rsidRPr="00280AC3" w:rsidRDefault="00B54B92" w:rsidP="00B54B92">
            <w:pPr>
              <w:jc w:val="both"/>
              <w:rPr>
                <w:color w:val="000000" w:themeColor="text1"/>
              </w:rPr>
            </w:pPr>
            <w:r>
              <w:rPr>
                <w:color w:val="000000" w:themeColor="text1"/>
              </w:rPr>
              <w:t>8.</w:t>
            </w:r>
            <w:r w:rsidRPr="00280AC3">
              <w:rPr>
                <w:color w:val="000000" w:themeColor="text1"/>
              </w:rPr>
              <w:t>Обжалование решений, связанных с рассмотрением жалобы.</w:t>
            </w:r>
          </w:p>
          <w:p w14:paraId="4D8C9102" w14:textId="77777777" w:rsidR="00B54B92" w:rsidRDefault="00B54B92" w:rsidP="00B54B92">
            <w:pPr>
              <w:jc w:val="both"/>
              <w:rPr>
                <w:color w:val="000000" w:themeColor="text1"/>
              </w:rPr>
            </w:pPr>
            <w:r>
              <w:rPr>
                <w:color w:val="000000" w:themeColor="text1"/>
              </w:rPr>
              <w:t>9.</w:t>
            </w:r>
            <w:r w:rsidRPr="00280AC3">
              <w:rPr>
                <w:color w:val="000000" w:themeColor="text1"/>
              </w:rPr>
              <w:t xml:space="preserve">Соотношение понятий «досудебный» и «административный» порядок разрешения налоговых споров. </w:t>
            </w:r>
          </w:p>
          <w:p w14:paraId="24A3EAA5" w14:textId="77777777" w:rsidR="00B54B92" w:rsidRDefault="00B54B92" w:rsidP="00B54B92">
            <w:pPr>
              <w:jc w:val="both"/>
              <w:rPr>
                <w:color w:val="000000" w:themeColor="text1"/>
              </w:rPr>
            </w:pPr>
            <w:r>
              <w:rPr>
                <w:color w:val="000000" w:themeColor="text1"/>
              </w:rPr>
              <w:t>10.</w:t>
            </w:r>
            <w:r w:rsidRPr="00280AC3">
              <w:rPr>
                <w:color w:val="000000" w:themeColor="text1"/>
              </w:rPr>
              <w:t xml:space="preserve">Обязательный административные порядок разрешения налоговых споров. </w:t>
            </w:r>
          </w:p>
          <w:p w14:paraId="3F6D8B84" w14:textId="77777777" w:rsidR="00B54B92" w:rsidRDefault="00B54B92" w:rsidP="00B54B92">
            <w:pPr>
              <w:jc w:val="both"/>
              <w:rPr>
                <w:color w:val="000000" w:themeColor="text1"/>
              </w:rPr>
            </w:pPr>
            <w:r>
              <w:rPr>
                <w:color w:val="000000" w:themeColor="text1"/>
              </w:rPr>
              <w:lastRenderedPageBreak/>
              <w:t>11.</w:t>
            </w:r>
            <w:r w:rsidRPr="00280AC3">
              <w:rPr>
                <w:color w:val="000000" w:themeColor="text1"/>
              </w:rPr>
              <w:t xml:space="preserve">Общий порядок урегулирования налогового спора: акты налогового органа, действия (бездействие) должностных лиц налогового органа, подлежащие обязательному обжалованию в административном порядке. </w:t>
            </w:r>
          </w:p>
          <w:p w14:paraId="688E1D0B" w14:textId="77777777" w:rsidR="00280AC3" w:rsidRDefault="00280AC3" w:rsidP="00280AC3">
            <w:pPr>
              <w:keepNext/>
              <w:jc w:val="both"/>
              <w:rPr>
                <w:color w:val="000000" w:themeColor="text1"/>
              </w:rPr>
            </w:pPr>
          </w:p>
          <w:p w14:paraId="2EFD23E3" w14:textId="77777777" w:rsidR="00280AC3" w:rsidRPr="00635A95" w:rsidRDefault="00280AC3" w:rsidP="00280AC3">
            <w:pPr>
              <w:keepNext/>
              <w:jc w:val="both"/>
            </w:pPr>
            <w:r w:rsidRPr="00635A95">
              <w:t xml:space="preserve">Рекомендуемые источники: </w:t>
            </w:r>
          </w:p>
          <w:p w14:paraId="40567CBA" w14:textId="77777777" w:rsidR="00280AC3" w:rsidRPr="00635A95" w:rsidRDefault="00280AC3" w:rsidP="00280AC3">
            <w:pPr>
              <w:keepNext/>
              <w:jc w:val="both"/>
            </w:pPr>
            <w:r w:rsidRPr="00635A95">
              <w:t xml:space="preserve">Нормативные-правовые акты: </w:t>
            </w:r>
            <w:r w:rsidR="006A5852">
              <w:t>1-6</w:t>
            </w:r>
            <w:r w:rsidRPr="00635A95">
              <w:t xml:space="preserve">. </w:t>
            </w:r>
          </w:p>
          <w:p w14:paraId="50FBCD6D" w14:textId="67DF55DB" w:rsidR="00280AC3" w:rsidRPr="00635A95" w:rsidRDefault="00280AC3" w:rsidP="00280AC3">
            <w:pPr>
              <w:keepNext/>
              <w:jc w:val="both"/>
            </w:pPr>
            <w:r w:rsidRPr="00635A95">
              <w:t>Основная литература: 1.</w:t>
            </w:r>
          </w:p>
          <w:p w14:paraId="6704B0FA" w14:textId="44523BA6" w:rsidR="00280AC3" w:rsidRPr="00635A95" w:rsidRDefault="00280AC3" w:rsidP="00280AC3">
            <w:pPr>
              <w:keepNext/>
              <w:jc w:val="both"/>
            </w:pPr>
            <w:r w:rsidRPr="00635A95">
              <w:t xml:space="preserve">Дополнительная: </w:t>
            </w:r>
            <w:r w:rsidR="00F14DF2">
              <w:t xml:space="preserve">2, </w:t>
            </w:r>
            <w:r w:rsidR="006A5852">
              <w:t>3</w:t>
            </w:r>
            <w:r w:rsidRPr="00635A95">
              <w:t xml:space="preserve">. </w:t>
            </w:r>
          </w:p>
          <w:p w14:paraId="3A06539E" w14:textId="77777777" w:rsidR="00280AC3" w:rsidRPr="00296FDA" w:rsidRDefault="00280AC3" w:rsidP="00280AC3">
            <w:pPr>
              <w:jc w:val="both"/>
            </w:pPr>
            <w:r w:rsidRPr="00635A95">
              <w:t>Ресурсы INTERNET: 1-</w:t>
            </w:r>
            <w:r>
              <w:t>10</w:t>
            </w:r>
          </w:p>
        </w:tc>
        <w:tc>
          <w:tcPr>
            <w:tcW w:w="2197" w:type="dxa"/>
          </w:tcPr>
          <w:p w14:paraId="1FC2A459" w14:textId="77777777" w:rsidR="00280AC3" w:rsidRPr="00296FDA" w:rsidRDefault="00280AC3" w:rsidP="00280AC3">
            <w:r w:rsidRPr="00296FDA">
              <w:lastRenderedPageBreak/>
              <w:t>Обсуждение кейсов, практических ситуаций, структурированная дискуссия</w:t>
            </w:r>
          </w:p>
        </w:tc>
      </w:tr>
      <w:tr w:rsidR="00280AC3" w:rsidRPr="00B86821" w14:paraId="3881DE1E" w14:textId="77777777" w:rsidTr="00A83DF2">
        <w:tc>
          <w:tcPr>
            <w:tcW w:w="2090" w:type="dxa"/>
          </w:tcPr>
          <w:p w14:paraId="5486CA33" w14:textId="77777777" w:rsidR="00280AC3" w:rsidRPr="00B86821" w:rsidRDefault="00280AC3" w:rsidP="00280AC3">
            <w:r w:rsidRPr="00280AC3">
              <w:rPr>
                <w:bCs/>
                <w:color w:val="000000" w:themeColor="text1"/>
              </w:rPr>
              <w:t>Тема 4. Судебный порядок разрешения таможенных и налоговых споров</w:t>
            </w:r>
          </w:p>
        </w:tc>
        <w:tc>
          <w:tcPr>
            <w:tcW w:w="6127" w:type="dxa"/>
          </w:tcPr>
          <w:p w14:paraId="5207F007" w14:textId="77777777" w:rsidR="009B1276" w:rsidRDefault="009B1276" w:rsidP="009B1276">
            <w:pPr>
              <w:jc w:val="both"/>
              <w:rPr>
                <w:color w:val="000000" w:themeColor="text1"/>
              </w:rPr>
            </w:pPr>
            <w:r>
              <w:rPr>
                <w:color w:val="000000" w:themeColor="text1"/>
              </w:rPr>
              <w:t>1.</w:t>
            </w:r>
            <w:r w:rsidRPr="00280AC3">
              <w:rPr>
                <w:color w:val="000000" w:themeColor="text1"/>
              </w:rPr>
              <w:t xml:space="preserve">Судебный порядок обжалования нормативных и ненормативных правовых актов, решений, действий (бездействия) ФТС России, подчиненных таможенных органов и их должностных лиц. </w:t>
            </w:r>
          </w:p>
          <w:p w14:paraId="15900CCB" w14:textId="77777777" w:rsidR="009B1276" w:rsidRDefault="009B1276" w:rsidP="009B1276">
            <w:pPr>
              <w:jc w:val="both"/>
              <w:rPr>
                <w:color w:val="000000" w:themeColor="text1"/>
              </w:rPr>
            </w:pPr>
            <w:r>
              <w:rPr>
                <w:color w:val="000000" w:themeColor="text1"/>
              </w:rPr>
              <w:t>2.</w:t>
            </w:r>
            <w:r w:rsidRPr="00280AC3">
              <w:rPr>
                <w:color w:val="000000" w:themeColor="text1"/>
              </w:rPr>
              <w:t xml:space="preserve">Порядок обжалования нормативных правовых актов ФТС России (глава 21 Кодекса административного судопроизводства Российской Федерации). </w:t>
            </w:r>
          </w:p>
          <w:p w14:paraId="52478FD4" w14:textId="77777777" w:rsidR="009B1276" w:rsidRDefault="009B1276" w:rsidP="009B1276">
            <w:pPr>
              <w:jc w:val="both"/>
              <w:rPr>
                <w:color w:val="000000" w:themeColor="text1"/>
              </w:rPr>
            </w:pPr>
            <w:r>
              <w:rPr>
                <w:color w:val="000000" w:themeColor="text1"/>
              </w:rPr>
              <w:t>3.</w:t>
            </w:r>
            <w:r w:rsidRPr="00280AC3">
              <w:rPr>
                <w:color w:val="000000" w:themeColor="text1"/>
              </w:rPr>
              <w:t xml:space="preserve">Подсудность и подведомственность налоговых споров. </w:t>
            </w:r>
          </w:p>
          <w:p w14:paraId="1E6587D1" w14:textId="77777777" w:rsidR="009B1276" w:rsidRDefault="009B1276" w:rsidP="009B1276">
            <w:pPr>
              <w:jc w:val="both"/>
              <w:rPr>
                <w:color w:val="000000" w:themeColor="text1"/>
              </w:rPr>
            </w:pPr>
            <w:r>
              <w:rPr>
                <w:color w:val="000000" w:themeColor="text1"/>
              </w:rPr>
              <w:t>4.</w:t>
            </w:r>
            <w:r w:rsidRPr="00280AC3">
              <w:rPr>
                <w:color w:val="000000" w:themeColor="text1"/>
              </w:rPr>
              <w:t xml:space="preserve">Виды налоговых споров, рассматриваемых арбитражными судами. Особенности рассмотрения налоговых споров в арбитражных судах. </w:t>
            </w:r>
          </w:p>
          <w:p w14:paraId="38182190" w14:textId="77777777" w:rsidR="00280AC3" w:rsidRDefault="00280AC3" w:rsidP="00280AC3">
            <w:pPr>
              <w:keepNext/>
              <w:jc w:val="both"/>
              <w:rPr>
                <w:color w:val="000000" w:themeColor="text1"/>
                <w:spacing w:val="-2"/>
              </w:rPr>
            </w:pPr>
          </w:p>
          <w:p w14:paraId="10CC537A" w14:textId="77777777" w:rsidR="006A5852" w:rsidRPr="00635A95" w:rsidRDefault="006A5852" w:rsidP="006A5852">
            <w:pPr>
              <w:keepNext/>
              <w:jc w:val="both"/>
            </w:pPr>
            <w:r w:rsidRPr="00635A95">
              <w:t xml:space="preserve">Рекомендуемые источники: </w:t>
            </w:r>
          </w:p>
          <w:p w14:paraId="09AB31B6" w14:textId="77777777" w:rsidR="006A5852" w:rsidRPr="00635A95" w:rsidRDefault="006A5852" w:rsidP="006A5852">
            <w:pPr>
              <w:keepNext/>
              <w:jc w:val="both"/>
            </w:pPr>
            <w:r w:rsidRPr="00635A95">
              <w:t xml:space="preserve">Нормативные-правовые акты: </w:t>
            </w:r>
            <w:r>
              <w:t>1-6</w:t>
            </w:r>
            <w:r w:rsidRPr="00635A95">
              <w:t xml:space="preserve">. </w:t>
            </w:r>
          </w:p>
          <w:p w14:paraId="079EC40D" w14:textId="77702045" w:rsidR="006A5852" w:rsidRPr="00635A95" w:rsidRDefault="006A5852" w:rsidP="006A5852">
            <w:pPr>
              <w:keepNext/>
              <w:jc w:val="both"/>
            </w:pPr>
            <w:r w:rsidRPr="00635A95">
              <w:t>Основная литература: 1.</w:t>
            </w:r>
          </w:p>
          <w:p w14:paraId="70D3CB49" w14:textId="7850ACAF" w:rsidR="006A5852" w:rsidRPr="00635A95" w:rsidRDefault="006A5852" w:rsidP="006A5852">
            <w:pPr>
              <w:keepNext/>
              <w:jc w:val="both"/>
            </w:pPr>
            <w:r w:rsidRPr="00635A95">
              <w:t xml:space="preserve">Дополнительная: </w:t>
            </w:r>
            <w:r w:rsidR="00F14DF2">
              <w:t>2</w:t>
            </w:r>
            <w:r>
              <w:t>,</w:t>
            </w:r>
            <w:r w:rsidR="00F14DF2">
              <w:t xml:space="preserve"> 3</w:t>
            </w:r>
            <w:r w:rsidRPr="00635A95">
              <w:t xml:space="preserve">. </w:t>
            </w:r>
          </w:p>
          <w:p w14:paraId="082AA1F0" w14:textId="77777777" w:rsidR="00280AC3" w:rsidRPr="009007F9" w:rsidRDefault="006A5852" w:rsidP="006A5852">
            <w:pPr>
              <w:jc w:val="both"/>
              <w:rPr>
                <w:color w:val="000000" w:themeColor="text1"/>
              </w:rPr>
            </w:pPr>
            <w:r w:rsidRPr="00635A95">
              <w:t>Ресурсы INTERNET: 1-</w:t>
            </w:r>
            <w:r>
              <w:t>10</w:t>
            </w:r>
          </w:p>
        </w:tc>
        <w:tc>
          <w:tcPr>
            <w:tcW w:w="2197" w:type="dxa"/>
          </w:tcPr>
          <w:p w14:paraId="669335BF" w14:textId="77777777" w:rsidR="00280AC3" w:rsidRPr="00296FDA" w:rsidRDefault="00280AC3" w:rsidP="00280AC3">
            <w:r w:rsidRPr="00296FDA">
              <w:t>Обсуждение кейсов, практических ситуаций, структурированная дискуссия</w:t>
            </w:r>
          </w:p>
        </w:tc>
      </w:tr>
      <w:tr w:rsidR="005A48B1" w:rsidRPr="00B86821" w14:paraId="4681B009" w14:textId="77777777" w:rsidTr="00A83DF2">
        <w:tc>
          <w:tcPr>
            <w:tcW w:w="2090" w:type="dxa"/>
          </w:tcPr>
          <w:p w14:paraId="6932F6CB" w14:textId="77777777" w:rsidR="005A48B1" w:rsidRPr="00280AC3" w:rsidRDefault="005A48B1" w:rsidP="005A48B1">
            <w:pPr>
              <w:rPr>
                <w:bCs/>
                <w:color w:val="000000" w:themeColor="text1"/>
              </w:rPr>
            </w:pPr>
            <w:r w:rsidRPr="00280AC3">
              <w:rPr>
                <w:bCs/>
                <w:color w:val="000000" w:themeColor="text1"/>
              </w:rPr>
              <w:t>Тема 5. Основы правового статуса лиц, содействующих разрешению таможенных и налоговых споров</w:t>
            </w:r>
          </w:p>
        </w:tc>
        <w:tc>
          <w:tcPr>
            <w:tcW w:w="6127" w:type="dxa"/>
          </w:tcPr>
          <w:p w14:paraId="6332B80A" w14:textId="77777777" w:rsidR="005A48B1" w:rsidRDefault="005A48B1" w:rsidP="005A48B1">
            <w:pPr>
              <w:jc w:val="both"/>
              <w:rPr>
                <w:color w:val="000000" w:themeColor="text1"/>
              </w:rPr>
            </w:pPr>
            <w:r>
              <w:rPr>
                <w:color w:val="000000" w:themeColor="text1"/>
              </w:rPr>
              <w:t>1.</w:t>
            </w:r>
            <w:r w:rsidRPr="00280AC3">
              <w:rPr>
                <w:color w:val="000000" w:themeColor="text1"/>
              </w:rPr>
              <w:t xml:space="preserve">Представительство при разрешении таможенных и налоговых споров в административном и в судебном порядке. </w:t>
            </w:r>
          </w:p>
          <w:p w14:paraId="2BCB3FDC" w14:textId="77777777" w:rsidR="005A48B1" w:rsidRDefault="005A48B1" w:rsidP="005A48B1">
            <w:pPr>
              <w:jc w:val="both"/>
              <w:rPr>
                <w:color w:val="000000" w:themeColor="text1"/>
              </w:rPr>
            </w:pPr>
            <w:r>
              <w:rPr>
                <w:color w:val="000000" w:themeColor="text1"/>
              </w:rPr>
              <w:t>2.</w:t>
            </w:r>
            <w:r w:rsidRPr="00280AC3">
              <w:rPr>
                <w:color w:val="000000" w:themeColor="text1"/>
              </w:rPr>
              <w:t xml:space="preserve">Представительство в силу закона. </w:t>
            </w:r>
          </w:p>
          <w:p w14:paraId="2F5DA7CD" w14:textId="77777777" w:rsidR="006A5852" w:rsidRPr="00280AC3" w:rsidRDefault="005A48B1" w:rsidP="006A5852">
            <w:pPr>
              <w:jc w:val="both"/>
              <w:rPr>
                <w:color w:val="000000" w:themeColor="text1"/>
              </w:rPr>
            </w:pPr>
            <w:r>
              <w:rPr>
                <w:color w:val="000000" w:themeColor="text1"/>
              </w:rPr>
              <w:t>3</w:t>
            </w:r>
            <w:r w:rsidRPr="00280AC3">
              <w:rPr>
                <w:color w:val="000000" w:themeColor="text1"/>
              </w:rPr>
              <w:t xml:space="preserve">.Оформление и подтверждение полномочий представителя. </w:t>
            </w:r>
          </w:p>
          <w:p w14:paraId="36FB24E3" w14:textId="77777777" w:rsidR="006A5852" w:rsidRDefault="006A5852" w:rsidP="006A5852">
            <w:pPr>
              <w:keepNext/>
              <w:jc w:val="both"/>
            </w:pPr>
          </w:p>
          <w:p w14:paraId="5BC2E1E5" w14:textId="77777777" w:rsidR="006A5852" w:rsidRPr="00635A95" w:rsidRDefault="006A5852" w:rsidP="006A5852">
            <w:pPr>
              <w:keepNext/>
              <w:jc w:val="both"/>
            </w:pPr>
            <w:r w:rsidRPr="00635A95">
              <w:t xml:space="preserve">Рекомендуемые источники: </w:t>
            </w:r>
          </w:p>
          <w:p w14:paraId="5E60E854" w14:textId="77777777" w:rsidR="006A5852" w:rsidRPr="00635A95" w:rsidRDefault="006A5852" w:rsidP="006A5852">
            <w:pPr>
              <w:keepNext/>
              <w:jc w:val="both"/>
            </w:pPr>
            <w:r w:rsidRPr="00635A95">
              <w:t xml:space="preserve">Нормативные-правовые акты: </w:t>
            </w:r>
            <w:r>
              <w:t>1-6</w:t>
            </w:r>
            <w:r w:rsidRPr="00635A95">
              <w:t xml:space="preserve">. </w:t>
            </w:r>
          </w:p>
          <w:p w14:paraId="46BDCC10" w14:textId="5F1F3ADE" w:rsidR="006A5852" w:rsidRPr="00635A95" w:rsidRDefault="006A5852" w:rsidP="006A5852">
            <w:pPr>
              <w:keepNext/>
              <w:jc w:val="both"/>
            </w:pPr>
            <w:r w:rsidRPr="00635A95">
              <w:t>Основная литература: 1.</w:t>
            </w:r>
          </w:p>
          <w:p w14:paraId="7A4A4AB7" w14:textId="728AF02D" w:rsidR="006A5852" w:rsidRPr="00635A95" w:rsidRDefault="006A5852" w:rsidP="006A5852">
            <w:pPr>
              <w:keepNext/>
              <w:jc w:val="both"/>
            </w:pPr>
            <w:r w:rsidRPr="00635A95">
              <w:t xml:space="preserve">Дополнительная: </w:t>
            </w:r>
            <w:r w:rsidR="00F14DF2">
              <w:t xml:space="preserve">2, </w:t>
            </w:r>
            <w:r>
              <w:t>3</w:t>
            </w:r>
            <w:r w:rsidRPr="00635A95">
              <w:t xml:space="preserve">. </w:t>
            </w:r>
          </w:p>
          <w:p w14:paraId="0F214492" w14:textId="77777777" w:rsidR="006A5852" w:rsidRDefault="006A5852" w:rsidP="006A5852">
            <w:pPr>
              <w:jc w:val="both"/>
              <w:rPr>
                <w:color w:val="000000" w:themeColor="text1"/>
              </w:rPr>
            </w:pPr>
            <w:r w:rsidRPr="00635A95">
              <w:t>Ресурсы INTERNET: 1-</w:t>
            </w:r>
            <w:r>
              <w:t>10</w:t>
            </w:r>
          </w:p>
        </w:tc>
        <w:tc>
          <w:tcPr>
            <w:tcW w:w="2197" w:type="dxa"/>
          </w:tcPr>
          <w:p w14:paraId="0A5052B5" w14:textId="77777777" w:rsidR="005A48B1" w:rsidRPr="00296FDA" w:rsidRDefault="005A48B1" w:rsidP="005A48B1">
            <w:r w:rsidRPr="00296FDA">
              <w:t>Обсуждение кейсов, практических ситуаций, структурированная дискуссия</w:t>
            </w:r>
          </w:p>
        </w:tc>
      </w:tr>
      <w:tr w:rsidR="005A48B1" w:rsidRPr="00B86821" w14:paraId="590355DB" w14:textId="77777777" w:rsidTr="005A48B1">
        <w:tc>
          <w:tcPr>
            <w:tcW w:w="2090" w:type="dxa"/>
          </w:tcPr>
          <w:p w14:paraId="784B31A4" w14:textId="77777777" w:rsidR="005A48B1" w:rsidRPr="00280AC3" w:rsidRDefault="005A48B1" w:rsidP="005A48B1">
            <w:pPr>
              <w:rPr>
                <w:bCs/>
                <w:color w:val="000000" w:themeColor="text1"/>
              </w:rPr>
            </w:pPr>
            <w:r w:rsidRPr="00280AC3">
              <w:rPr>
                <w:bCs/>
                <w:color w:val="000000" w:themeColor="text1"/>
              </w:rPr>
              <w:t>Тема 6. Правовое регулирование расходов, связанных с разрешением таможенных и налоговых споров</w:t>
            </w:r>
          </w:p>
        </w:tc>
        <w:tc>
          <w:tcPr>
            <w:tcW w:w="6127" w:type="dxa"/>
          </w:tcPr>
          <w:p w14:paraId="77BC61C0" w14:textId="77777777" w:rsidR="005A48B1" w:rsidRDefault="005A48B1" w:rsidP="005A48B1">
            <w:pPr>
              <w:jc w:val="both"/>
              <w:rPr>
                <w:color w:val="000000" w:themeColor="text1"/>
              </w:rPr>
            </w:pPr>
            <w:r>
              <w:rPr>
                <w:color w:val="000000" w:themeColor="text1"/>
              </w:rPr>
              <w:t>1.</w:t>
            </w:r>
            <w:r w:rsidRPr="00280AC3">
              <w:rPr>
                <w:color w:val="000000" w:themeColor="text1"/>
              </w:rPr>
              <w:t xml:space="preserve">Расходы, возникающие в связи с рассмотрением таможенного и налогового спора. </w:t>
            </w:r>
          </w:p>
          <w:p w14:paraId="10FF08A6" w14:textId="77777777" w:rsidR="005A48B1" w:rsidRDefault="005A48B1" w:rsidP="005A48B1">
            <w:pPr>
              <w:jc w:val="both"/>
              <w:rPr>
                <w:color w:val="000000" w:themeColor="text1"/>
              </w:rPr>
            </w:pPr>
            <w:r>
              <w:rPr>
                <w:color w:val="000000" w:themeColor="text1"/>
              </w:rPr>
              <w:t>2.</w:t>
            </w:r>
            <w:r w:rsidRPr="00280AC3">
              <w:rPr>
                <w:color w:val="000000" w:themeColor="text1"/>
              </w:rPr>
              <w:t xml:space="preserve">Оплата услуг представителя при разрешении таможенных и налоговых споров в административном порядке. </w:t>
            </w:r>
          </w:p>
          <w:p w14:paraId="22FB9290" w14:textId="77777777" w:rsidR="005A48B1" w:rsidRDefault="005A48B1" w:rsidP="005A48B1">
            <w:pPr>
              <w:jc w:val="both"/>
              <w:rPr>
                <w:color w:val="000000" w:themeColor="text1"/>
              </w:rPr>
            </w:pPr>
            <w:r>
              <w:rPr>
                <w:color w:val="000000" w:themeColor="text1"/>
              </w:rPr>
              <w:t>3.</w:t>
            </w:r>
            <w:r w:rsidRPr="00280AC3">
              <w:rPr>
                <w:color w:val="000000" w:themeColor="text1"/>
              </w:rPr>
              <w:t xml:space="preserve">Проблемы возмещения расходов на оплату услуг представителя при разрешении таможенного и налогового спора в административном порядке. </w:t>
            </w:r>
          </w:p>
          <w:p w14:paraId="28325204" w14:textId="77777777" w:rsidR="005A48B1" w:rsidRDefault="006A5852" w:rsidP="005A48B1">
            <w:pPr>
              <w:jc w:val="both"/>
              <w:rPr>
                <w:color w:val="000000" w:themeColor="text1"/>
              </w:rPr>
            </w:pPr>
            <w:r>
              <w:rPr>
                <w:color w:val="000000" w:themeColor="text1"/>
              </w:rPr>
              <w:t>4</w:t>
            </w:r>
            <w:r w:rsidR="005A48B1">
              <w:rPr>
                <w:color w:val="000000" w:themeColor="text1"/>
              </w:rPr>
              <w:t>.</w:t>
            </w:r>
            <w:r w:rsidR="005A48B1" w:rsidRPr="00280AC3">
              <w:rPr>
                <w:color w:val="000000" w:themeColor="text1"/>
              </w:rPr>
              <w:t>Распределение судебных расходов между лицами, участвующими в таможенном и налоговом споре.</w:t>
            </w:r>
          </w:p>
          <w:p w14:paraId="2D8123AB" w14:textId="77777777" w:rsidR="005A48B1" w:rsidRDefault="005A48B1" w:rsidP="005A48B1">
            <w:pPr>
              <w:jc w:val="both"/>
              <w:rPr>
                <w:color w:val="000000" w:themeColor="text1"/>
              </w:rPr>
            </w:pPr>
          </w:p>
          <w:p w14:paraId="4E422426" w14:textId="77777777" w:rsidR="006A5852" w:rsidRPr="00635A95" w:rsidRDefault="006A5852" w:rsidP="006A5852">
            <w:pPr>
              <w:keepNext/>
              <w:jc w:val="both"/>
            </w:pPr>
            <w:r w:rsidRPr="00635A95">
              <w:lastRenderedPageBreak/>
              <w:t xml:space="preserve">Рекомендуемые источники: </w:t>
            </w:r>
          </w:p>
          <w:p w14:paraId="5A719527" w14:textId="77777777" w:rsidR="006A5852" w:rsidRPr="00635A95" w:rsidRDefault="006A5852" w:rsidP="006A5852">
            <w:pPr>
              <w:keepNext/>
              <w:jc w:val="both"/>
            </w:pPr>
            <w:r w:rsidRPr="00635A95">
              <w:t xml:space="preserve">Нормативные-правовые акты: </w:t>
            </w:r>
            <w:r>
              <w:t>1-6</w:t>
            </w:r>
            <w:r w:rsidRPr="00635A95">
              <w:t xml:space="preserve">. </w:t>
            </w:r>
          </w:p>
          <w:p w14:paraId="5273E0B8" w14:textId="505370C1" w:rsidR="006A5852" w:rsidRPr="00635A95" w:rsidRDefault="006A5852" w:rsidP="006A5852">
            <w:pPr>
              <w:keepNext/>
              <w:jc w:val="both"/>
            </w:pPr>
            <w:r w:rsidRPr="00635A95">
              <w:t>Основная литература: 1.</w:t>
            </w:r>
          </w:p>
          <w:p w14:paraId="4280CDBB" w14:textId="36ECE9FA" w:rsidR="006A5852" w:rsidRPr="00635A95" w:rsidRDefault="006A5852" w:rsidP="006A5852">
            <w:pPr>
              <w:keepNext/>
              <w:jc w:val="both"/>
            </w:pPr>
            <w:r w:rsidRPr="00635A95">
              <w:t xml:space="preserve">Дополнительная: </w:t>
            </w:r>
            <w:r w:rsidR="00F14DF2">
              <w:t xml:space="preserve">2, </w:t>
            </w:r>
            <w:r>
              <w:t>3</w:t>
            </w:r>
            <w:r w:rsidR="00F14DF2">
              <w:t>.</w:t>
            </w:r>
            <w:r w:rsidRPr="00635A95">
              <w:t xml:space="preserve"> </w:t>
            </w:r>
          </w:p>
          <w:p w14:paraId="6261656F" w14:textId="77777777" w:rsidR="005A48B1" w:rsidRDefault="006A5852" w:rsidP="006A5852">
            <w:pPr>
              <w:jc w:val="both"/>
              <w:rPr>
                <w:color w:val="000000" w:themeColor="text1"/>
              </w:rPr>
            </w:pPr>
            <w:r w:rsidRPr="00635A95">
              <w:t>Ресурсы INTERNET: 1-</w:t>
            </w:r>
            <w:r>
              <w:t>10</w:t>
            </w:r>
          </w:p>
        </w:tc>
        <w:tc>
          <w:tcPr>
            <w:tcW w:w="2197" w:type="dxa"/>
          </w:tcPr>
          <w:p w14:paraId="4D7D3FBF" w14:textId="77777777" w:rsidR="005A48B1" w:rsidRPr="00296FDA" w:rsidRDefault="005A48B1" w:rsidP="005A48B1">
            <w:r w:rsidRPr="00296FDA">
              <w:lastRenderedPageBreak/>
              <w:t>Обсуждение кейсов, практических ситуаций, структурированная дискуссия</w:t>
            </w:r>
          </w:p>
        </w:tc>
      </w:tr>
    </w:tbl>
    <w:p w14:paraId="700199BB" w14:textId="77777777" w:rsidR="00C52F7B" w:rsidRPr="00ED122F" w:rsidRDefault="00C52F7B" w:rsidP="00ED122F">
      <w:pPr>
        <w:pStyle w:val="1"/>
        <w:ind w:firstLine="709"/>
        <w:jc w:val="both"/>
        <w:rPr>
          <w:sz w:val="28"/>
          <w:szCs w:val="28"/>
        </w:rPr>
      </w:pPr>
      <w:bookmarkStart w:id="9" w:name="_Toc87273866"/>
      <w:r w:rsidRPr="00ED122F">
        <w:rPr>
          <w:sz w:val="28"/>
          <w:szCs w:val="28"/>
        </w:rPr>
        <w:t xml:space="preserve">6. </w:t>
      </w:r>
      <w:r w:rsidR="00E00BE6" w:rsidRPr="00ED122F">
        <w:rPr>
          <w:sz w:val="28"/>
          <w:szCs w:val="28"/>
        </w:rPr>
        <w:t>Перечень у</w:t>
      </w:r>
      <w:r w:rsidRPr="00ED122F">
        <w:rPr>
          <w:sz w:val="28"/>
          <w:szCs w:val="28"/>
        </w:rPr>
        <w:t>чебно-методическо</w:t>
      </w:r>
      <w:r w:rsidR="00E00BE6" w:rsidRPr="00ED122F">
        <w:rPr>
          <w:sz w:val="28"/>
          <w:szCs w:val="28"/>
        </w:rPr>
        <w:t>го</w:t>
      </w:r>
      <w:r w:rsidRPr="00ED122F">
        <w:rPr>
          <w:sz w:val="28"/>
          <w:szCs w:val="28"/>
        </w:rPr>
        <w:t xml:space="preserve"> обеспечени</w:t>
      </w:r>
      <w:r w:rsidR="00E00BE6" w:rsidRPr="00ED122F">
        <w:rPr>
          <w:sz w:val="28"/>
          <w:szCs w:val="28"/>
        </w:rPr>
        <w:t>я</w:t>
      </w:r>
      <w:r w:rsidR="008C428E">
        <w:rPr>
          <w:sz w:val="28"/>
          <w:szCs w:val="28"/>
        </w:rPr>
        <w:t xml:space="preserve"> </w:t>
      </w:r>
      <w:r w:rsidR="00606047" w:rsidRPr="00ED122F">
        <w:rPr>
          <w:sz w:val="28"/>
          <w:szCs w:val="28"/>
        </w:rPr>
        <w:t xml:space="preserve">для </w:t>
      </w:r>
      <w:r w:rsidRPr="00ED122F">
        <w:rPr>
          <w:sz w:val="28"/>
          <w:szCs w:val="28"/>
        </w:rPr>
        <w:t xml:space="preserve">самостоятельной работы обучающихся по </w:t>
      </w:r>
      <w:r w:rsidR="00606047" w:rsidRPr="00ED122F">
        <w:rPr>
          <w:sz w:val="28"/>
          <w:szCs w:val="28"/>
        </w:rPr>
        <w:t>дисциплине</w:t>
      </w:r>
      <w:bookmarkEnd w:id="9"/>
    </w:p>
    <w:p w14:paraId="08739FB6" w14:textId="77777777" w:rsidR="00650C9C" w:rsidRPr="00650C9C" w:rsidRDefault="008E5DB9" w:rsidP="00650C9C">
      <w:pPr>
        <w:pStyle w:val="2"/>
        <w:ind w:firstLine="709"/>
        <w:jc w:val="both"/>
        <w:rPr>
          <w:rFonts w:ascii="Times New Roman" w:hAnsi="Times New Roman"/>
          <w:i w:val="0"/>
          <w:iCs w:val="0"/>
        </w:rPr>
      </w:pPr>
      <w:bookmarkStart w:id="10" w:name="_Toc87273157"/>
      <w:bookmarkStart w:id="11" w:name="_Toc87273867"/>
      <w:r w:rsidRPr="00ED122F">
        <w:rPr>
          <w:rFonts w:ascii="Times New Roman" w:hAnsi="Times New Roman"/>
          <w:i w:val="0"/>
          <w:iCs w:val="0"/>
        </w:rPr>
        <w:t xml:space="preserve">6.1. </w:t>
      </w:r>
      <w:r w:rsidR="00F36684" w:rsidRPr="00ED122F">
        <w:rPr>
          <w:rFonts w:ascii="Times New Roman" w:hAnsi="Times New Roman"/>
          <w:i w:val="0"/>
          <w:iCs w:val="0"/>
        </w:rPr>
        <w:t>Перечень вопросов, отводим</w:t>
      </w:r>
      <w:r w:rsidR="00024EEA" w:rsidRPr="00ED122F">
        <w:rPr>
          <w:rFonts w:ascii="Times New Roman" w:hAnsi="Times New Roman"/>
          <w:i w:val="0"/>
          <w:iCs w:val="0"/>
        </w:rPr>
        <w:t xml:space="preserve">ых на самостоятельное освоение </w:t>
      </w:r>
      <w:r w:rsidR="00F36684" w:rsidRPr="00ED122F">
        <w:rPr>
          <w:rFonts w:ascii="Times New Roman" w:hAnsi="Times New Roman"/>
          <w:i w:val="0"/>
          <w:iCs w:val="0"/>
        </w:rPr>
        <w:t>дисциплины, ф</w:t>
      </w:r>
      <w:r w:rsidRPr="00ED122F">
        <w:rPr>
          <w:rFonts w:ascii="Times New Roman" w:hAnsi="Times New Roman"/>
          <w:i w:val="0"/>
          <w:iCs w:val="0"/>
        </w:rPr>
        <w:t>ормы внеаудиторной самостоятельной работы</w:t>
      </w:r>
      <w:bookmarkEnd w:id="10"/>
      <w:bookmarkEnd w:id="11"/>
    </w:p>
    <w:p w14:paraId="56C2B77F" w14:textId="77777777" w:rsidR="00411845" w:rsidRPr="005532E3" w:rsidRDefault="00C52F7B" w:rsidP="008C428E">
      <w:pPr>
        <w:ind w:firstLine="709"/>
        <w:jc w:val="right"/>
        <w:rPr>
          <w:sz w:val="28"/>
          <w:szCs w:val="28"/>
        </w:rPr>
      </w:pPr>
      <w:r w:rsidRPr="005532E3">
        <w:rPr>
          <w:sz w:val="28"/>
          <w:szCs w:val="28"/>
        </w:rPr>
        <w:t xml:space="preserve">Таблица </w:t>
      </w:r>
      <w:r w:rsidR="00F03E1C">
        <w:rPr>
          <w:sz w:val="28"/>
          <w:szCs w:val="28"/>
        </w:rPr>
        <w:t>4</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2"/>
        <w:gridCol w:w="5745"/>
        <w:gridCol w:w="2404"/>
      </w:tblGrid>
      <w:tr w:rsidR="003D21C6" w:rsidRPr="008B1B87" w14:paraId="2B7839B4" w14:textId="77777777" w:rsidTr="003D21C6">
        <w:tc>
          <w:tcPr>
            <w:tcW w:w="1006" w:type="pct"/>
            <w:shd w:val="clear" w:color="auto" w:fill="auto"/>
          </w:tcPr>
          <w:p w14:paraId="07066DB0" w14:textId="77777777" w:rsidR="007E3FEC" w:rsidRPr="008B1B87" w:rsidRDefault="007E3FEC" w:rsidP="00740514">
            <w:r w:rsidRPr="008B1B87">
              <w:t xml:space="preserve">Наименование </w:t>
            </w:r>
            <w:r w:rsidR="00596CE9" w:rsidRPr="008B1B87">
              <w:t>тем (</w:t>
            </w:r>
            <w:r w:rsidRPr="008B1B87">
              <w:t>разделов</w:t>
            </w:r>
            <w:r w:rsidR="00596CE9" w:rsidRPr="008B1B87">
              <w:t>)</w:t>
            </w:r>
            <w:r w:rsidRPr="008B1B87">
              <w:t xml:space="preserve"> дисциплин</w:t>
            </w:r>
            <w:r w:rsidR="00596CE9" w:rsidRPr="008B1B87">
              <w:t>ы</w:t>
            </w:r>
          </w:p>
        </w:tc>
        <w:tc>
          <w:tcPr>
            <w:tcW w:w="2816" w:type="pct"/>
            <w:shd w:val="clear" w:color="auto" w:fill="auto"/>
          </w:tcPr>
          <w:p w14:paraId="1CAAB7A8" w14:textId="77777777" w:rsidR="007E3FEC" w:rsidRPr="008B1B87" w:rsidRDefault="00596CE9" w:rsidP="009007F9">
            <w:r w:rsidRPr="008B1B87">
              <w:t>Перечень вопросов</w:t>
            </w:r>
            <w:r w:rsidR="007E3FEC" w:rsidRPr="008B1B87">
              <w:t>, отводимых на самостоятельное освоение</w:t>
            </w:r>
          </w:p>
        </w:tc>
        <w:tc>
          <w:tcPr>
            <w:tcW w:w="1178" w:type="pct"/>
          </w:tcPr>
          <w:p w14:paraId="5C545CC8" w14:textId="77777777" w:rsidR="007E3FEC" w:rsidRPr="008B1B87" w:rsidRDefault="007E3FEC" w:rsidP="00740514">
            <w:r w:rsidRPr="008B1B87">
              <w:t>Формы внеаудиторной самостоятельной работы</w:t>
            </w:r>
          </w:p>
        </w:tc>
      </w:tr>
      <w:tr w:rsidR="003D21C6" w:rsidRPr="008B1B87" w14:paraId="3D52C73C" w14:textId="77777777" w:rsidTr="003D21C6">
        <w:tc>
          <w:tcPr>
            <w:tcW w:w="1006" w:type="pct"/>
            <w:shd w:val="clear" w:color="auto" w:fill="auto"/>
          </w:tcPr>
          <w:p w14:paraId="3E4A6816" w14:textId="77777777" w:rsidR="00280AC3" w:rsidRPr="008B1B87" w:rsidRDefault="00280AC3" w:rsidP="00280AC3">
            <w:r w:rsidRPr="00280AC3">
              <w:rPr>
                <w:bCs/>
                <w:color w:val="000000" w:themeColor="text1"/>
              </w:rPr>
              <w:t>Тема 1. Понятие налоговых споров</w:t>
            </w:r>
          </w:p>
        </w:tc>
        <w:tc>
          <w:tcPr>
            <w:tcW w:w="2816" w:type="pct"/>
            <w:shd w:val="clear" w:color="auto" w:fill="auto"/>
          </w:tcPr>
          <w:p w14:paraId="4787E896" w14:textId="77777777" w:rsidR="00E44A43" w:rsidRDefault="005403EC" w:rsidP="00B54B92">
            <w:pPr>
              <w:jc w:val="both"/>
            </w:pPr>
            <w:r>
              <w:t>1.</w:t>
            </w:r>
            <w:r w:rsidRPr="00280AC3">
              <w:t xml:space="preserve">Правовые позиции судов и их значение. </w:t>
            </w:r>
          </w:p>
          <w:p w14:paraId="43F29F1B" w14:textId="77777777" w:rsidR="005403EC" w:rsidRDefault="005403EC" w:rsidP="00B54B92">
            <w:pPr>
              <w:jc w:val="both"/>
            </w:pPr>
            <w:r>
              <w:t>2.</w:t>
            </w:r>
            <w:r w:rsidRPr="00280AC3">
              <w:t xml:space="preserve">Правовые позиции финансовых и налоговых органов и их значение. </w:t>
            </w:r>
          </w:p>
          <w:p w14:paraId="4DCE95C4" w14:textId="77777777" w:rsidR="00E44A43" w:rsidRDefault="005403EC" w:rsidP="00B54B92">
            <w:pPr>
              <w:jc w:val="both"/>
            </w:pPr>
            <w:r>
              <w:t>3.</w:t>
            </w:r>
            <w:r w:rsidRPr="00280AC3">
              <w:t xml:space="preserve">Способы возмещения убытков, причиненных налоговыми органами. </w:t>
            </w:r>
          </w:p>
          <w:p w14:paraId="09545A92" w14:textId="77777777" w:rsidR="005403EC" w:rsidRPr="00280AC3" w:rsidRDefault="005403EC" w:rsidP="00B54B92">
            <w:pPr>
              <w:jc w:val="both"/>
            </w:pPr>
            <w:r>
              <w:t>4.</w:t>
            </w:r>
            <w:r w:rsidRPr="00280AC3">
              <w:t>Возмещение упущенной выгоды. Вопрос о возмещении морального вреда.</w:t>
            </w:r>
          </w:p>
          <w:p w14:paraId="042348C4" w14:textId="77777777" w:rsidR="00280AC3" w:rsidRPr="008B1B87" w:rsidRDefault="005403EC" w:rsidP="005403EC">
            <w:pPr>
              <w:jc w:val="both"/>
              <w:rPr>
                <w:color w:val="000000" w:themeColor="text1"/>
              </w:rPr>
            </w:pPr>
            <w:r>
              <w:rPr>
                <w:color w:val="000000" w:themeColor="text1"/>
              </w:rPr>
              <w:t>5.</w:t>
            </w:r>
            <w:r w:rsidRPr="00280AC3">
              <w:rPr>
                <w:color w:val="000000" w:themeColor="text1"/>
              </w:rPr>
              <w:t>Политика государства в отношении распространения внесудебного порядка рассмотрения налоговых споров: хронология основных изменений в порядке рассмотрения налоговых споров и предпосылки таких изменений.</w:t>
            </w:r>
          </w:p>
        </w:tc>
        <w:tc>
          <w:tcPr>
            <w:tcW w:w="1178" w:type="pct"/>
          </w:tcPr>
          <w:p w14:paraId="58AB43BE" w14:textId="77777777" w:rsidR="00280AC3" w:rsidRPr="008B1B87" w:rsidRDefault="003D21C6" w:rsidP="00280AC3">
            <w:r>
              <w:t>Р</w:t>
            </w:r>
            <w:r w:rsidR="00280AC3" w:rsidRPr="008B1B87">
              <w:t>абота с учебной литературой, текстом лекций, решениями Арбитражных судов; СПС «КонсультантПлюс», «Гарант». Подготовка к дискуссии по вопросам семинара</w:t>
            </w:r>
            <w:r w:rsidR="00280AC3">
              <w:t xml:space="preserve">. </w:t>
            </w:r>
          </w:p>
        </w:tc>
      </w:tr>
      <w:tr w:rsidR="003D21C6" w:rsidRPr="008B1B87" w14:paraId="26806B87" w14:textId="77777777" w:rsidTr="003D21C6">
        <w:tc>
          <w:tcPr>
            <w:tcW w:w="1006" w:type="pct"/>
            <w:shd w:val="clear" w:color="auto" w:fill="auto"/>
          </w:tcPr>
          <w:p w14:paraId="2BB22243" w14:textId="77777777" w:rsidR="00280AC3" w:rsidRPr="008B1B87" w:rsidRDefault="00280AC3" w:rsidP="00280AC3">
            <w:r w:rsidRPr="00280AC3">
              <w:rPr>
                <w:bCs/>
                <w:color w:val="000000" w:themeColor="text1"/>
              </w:rPr>
              <w:t>Тема 2. Понятие и сущность таможенных споров</w:t>
            </w:r>
          </w:p>
        </w:tc>
        <w:tc>
          <w:tcPr>
            <w:tcW w:w="2816" w:type="pct"/>
            <w:shd w:val="clear" w:color="auto" w:fill="auto"/>
          </w:tcPr>
          <w:p w14:paraId="6BD93988" w14:textId="77777777" w:rsidR="00B54B92" w:rsidRDefault="00B54B92" w:rsidP="00B54B92">
            <w:pPr>
              <w:jc w:val="both"/>
              <w:rPr>
                <w:bCs/>
                <w:color w:val="000000" w:themeColor="text1"/>
              </w:rPr>
            </w:pPr>
            <w:r>
              <w:rPr>
                <w:bCs/>
                <w:color w:val="000000" w:themeColor="text1"/>
              </w:rPr>
              <w:t>1.</w:t>
            </w:r>
            <w:r w:rsidRPr="00280AC3">
              <w:rPr>
                <w:bCs/>
                <w:color w:val="000000" w:themeColor="text1"/>
              </w:rPr>
              <w:t xml:space="preserve">Деятельность ФТС России по проведению обзоров отрицательной судебной практики таможенных органов. </w:t>
            </w:r>
          </w:p>
          <w:p w14:paraId="07810468" w14:textId="77777777" w:rsidR="00B54B92" w:rsidRDefault="00B54B92" w:rsidP="00B54B92">
            <w:pPr>
              <w:jc w:val="both"/>
              <w:rPr>
                <w:bCs/>
                <w:color w:val="000000" w:themeColor="text1"/>
              </w:rPr>
            </w:pPr>
            <w:r>
              <w:rPr>
                <w:bCs/>
                <w:color w:val="000000" w:themeColor="text1"/>
              </w:rPr>
              <w:t>2.</w:t>
            </w:r>
            <w:r w:rsidRPr="00280AC3">
              <w:rPr>
                <w:bCs/>
                <w:color w:val="000000" w:themeColor="text1"/>
              </w:rPr>
              <w:t xml:space="preserve">Сведения о судебных постановлениях (судебных актах) по делам об оспаривании НПА ФТС России. </w:t>
            </w:r>
          </w:p>
          <w:p w14:paraId="7B92AFC4" w14:textId="77777777" w:rsidR="00280AC3" w:rsidRPr="009007F9" w:rsidRDefault="00B54B92" w:rsidP="000E081F">
            <w:pPr>
              <w:jc w:val="both"/>
            </w:pPr>
            <w:r>
              <w:rPr>
                <w:bCs/>
                <w:color w:val="000000" w:themeColor="text1"/>
              </w:rPr>
              <w:t>3.</w:t>
            </w:r>
            <w:r w:rsidRPr="00280AC3">
              <w:rPr>
                <w:bCs/>
                <w:color w:val="000000" w:themeColor="text1"/>
              </w:rPr>
              <w:t>Постановление Пленума Верховного Суда Российской Федерации от 26 ноября 2019 г. № 49 г. «О некоторых вопросах, возникающих в судебной практике в связи с вступлением в силу Таможенного кодекса Евразийского экономического союза».</w:t>
            </w:r>
          </w:p>
        </w:tc>
        <w:tc>
          <w:tcPr>
            <w:tcW w:w="1178" w:type="pct"/>
          </w:tcPr>
          <w:p w14:paraId="456DF5ED" w14:textId="77777777" w:rsidR="00280AC3" w:rsidRPr="008B1B87" w:rsidRDefault="003D21C6" w:rsidP="00280AC3">
            <w:r>
              <w:t>Р</w:t>
            </w:r>
            <w:r w:rsidR="00280AC3" w:rsidRPr="008B1B87">
              <w:t>абота с учебной литературой, текстом лекций, решениями Арбитражных судов; СПС «КонсультантПлюс», «Гарант». Подготовка к дискуссии по вопросам семинара</w:t>
            </w:r>
          </w:p>
        </w:tc>
      </w:tr>
      <w:tr w:rsidR="003D21C6" w:rsidRPr="008B1B87" w14:paraId="256CD058" w14:textId="77777777" w:rsidTr="003D21C6">
        <w:tc>
          <w:tcPr>
            <w:tcW w:w="1006" w:type="pct"/>
            <w:shd w:val="clear" w:color="auto" w:fill="auto"/>
          </w:tcPr>
          <w:p w14:paraId="27A9D922" w14:textId="77777777" w:rsidR="00280AC3" w:rsidRPr="008B1B87" w:rsidRDefault="00280AC3" w:rsidP="00280AC3">
            <w:r w:rsidRPr="00280AC3">
              <w:rPr>
                <w:bCs/>
                <w:color w:val="000000" w:themeColor="text1"/>
              </w:rPr>
              <w:t>Тема 3. Админи</w:t>
            </w:r>
            <w:r w:rsidR="00755BD2">
              <w:rPr>
                <w:bCs/>
                <w:color w:val="000000" w:themeColor="text1"/>
              </w:rPr>
              <w:softHyphen/>
            </w:r>
            <w:r w:rsidRPr="00280AC3">
              <w:rPr>
                <w:bCs/>
                <w:color w:val="000000" w:themeColor="text1"/>
              </w:rPr>
              <w:t>стративный по</w:t>
            </w:r>
            <w:r w:rsidR="00755BD2">
              <w:rPr>
                <w:bCs/>
                <w:color w:val="000000" w:themeColor="text1"/>
              </w:rPr>
              <w:softHyphen/>
            </w:r>
            <w:r w:rsidRPr="00280AC3">
              <w:rPr>
                <w:bCs/>
                <w:color w:val="000000" w:themeColor="text1"/>
              </w:rPr>
              <w:t>рядок разрешения таможенных и налоговых споров</w:t>
            </w:r>
          </w:p>
        </w:tc>
        <w:tc>
          <w:tcPr>
            <w:tcW w:w="2816" w:type="pct"/>
            <w:shd w:val="clear" w:color="auto" w:fill="auto"/>
          </w:tcPr>
          <w:p w14:paraId="39FBC4F2" w14:textId="77777777" w:rsidR="00B54B92" w:rsidRDefault="00B54B92" w:rsidP="00B54B92">
            <w:pPr>
              <w:jc w:val="both"/>
              <w:rPr>
                <w:color w:val="000000" w:themeColor="text1"/>
              </w:rPr>
            </w:pPr>
            <w:r>
              <w:rPr>
                <w:color w:val="000000" w:themeColor="text1"/>
              </w:rPr>
              <w:t>1.</w:t>
            </w:r>
            <w:r w:rsidRPr="00280AC3">
              <w:rPr>
                <w:color w:val="000000" w:themeColor="text1"/>
              </w:rPr>
              <w:t xml:space="preserve">Специальный порядок досудебного урегулирования налогового спора: апелляционное обжалование решения налогового органа, вынесенного по результатам налоговой проверки. </w:t>
            </w:r>
          </w:p>
          <w:p w14:paraId="0ABF385B" w14:textId="77777777" w:rsidR="00B54B92" w:rsidRDefault="00B54B92" w:rsidP="00B54B92">
            <w:pPr>
              <w:jc w:val="both"/>
              <w:rPr>
                <w:color w:val="000000" w:themeColor="text1"/>
              </w:rPr>
            </w:pPr>
            <w:r>
              <w:rPr>
                <w:color w:val="000000" w:themeColor="text1"/>
              </w:rPr>
              <w:t>2.</w:t>
            </w:r>
            <w:r w:rsidRPr="00280AC3">
              <w:rPr>
                <w:color w:val="000000" w:themeColor="text1"/>
              </w:rPr>
              <w:t xml:space="preserve">Порядок и сроки подачи жалобы и апелляционной жалобы. </w:t>
            </w:r>
          </w:p>
          <w:p w14:paraId="64E1B6A0" w14:textId="77777777" w:rsidR="00B54B92" w:rsidRDefault="00B54B92" w:rsidP="00B54B92">
            <w:pPr>
              <w:jc w:val="both"/>
              <w:rPr>
                <w:color w:val="000000" w:themeColor="text1"/>
              </w:rPr>
            </w:pPr>
            <w:r>
              <w:rPr>
                <w:color w:val="000000" w:themeColor="text1"/>
              </w:rPr>
              <w:t>3.</w:t>
            </w:r>
            <w:r w:rsidRPr="00280AC3">
              <w:rPr>
                <w:color w:val="000000" w:themeColor="text1"/>
              </w:rPr>
              <w:t xml:space="preserve">Форма и содержание жалобы (апелляционной жалобы). </w:t>
            </w:r>
          </w:p>
          <w:p w14:paraId="42280179" w14:textId="77777777" w:rsidR="00B54B92" w:rsidRDefault="00B54B92" w:rsidP="00B54B92">
            <w:pPr>
              <w:jc w:val="both"/>
              <w:rPr>
                <w:color w:val="000000" w:themeColor="text1"/>
              </w:rPr>
            </w:pPr>
            <w:r>
              <w:rPr>
                <w:color w:val="000000" w:themeColor="text1"/>
              </w:rPr>
              <w:t>4.</w:t>
            </w:r>
            <w:r w:rsidRPr="00280AC3">
              <w:rPr>
                <w:color w:val="000000" w:themeColor="text1"/>
              </w:rPr>
              <w:t xml:space="preserve">Приостановление исполнения обжалуемого решения. </w:t>
            </w:r>
          </w:p>
          <w:p w14:paraId="13CD67A3" w14:textId="77777777" w:rsidR="00B54B92" w:rsidRDefault="00B54B92" w:rsidP="00B54B92">
            <w:pPr>
              <w:jc w:val="both"/>
              <w:rPr>
                <w:color w:val="000000" w:themeColor="text1"/>
              </w:rPr>
            </w:pPr>
            <w:r>
              <w:rPr>
                <w:color w:val="000000" w:themeColor="text1"/>
              </w:rPr>
              <w:t>5.</w:t>
            </w:r>
            <w:r w:rsidRPr="00280AC3">
              <w:rPr>
                <w:color w:val="000000" w:themeColor="text1"/>
              </w:rPr>
              <w:t xml:space="preserve">Порядок и сроки рассмотрения жалобы (апелляционной жалобы). </w:t>
            </w:r>
          </w:p>
          <w:p w14:paraId="4A0D822D" w14:textId="77777777" w:rsidR="00B54B92" w:rsidRDefault="00B54B92" w:rsidP="00B54B92">
            <w:pPr>
              <w:jc w:val="both"/>
              <w:rPr>
                <w:color w:val="000000" w:themeColor="text1"/>
              </w:rPr>
            </w:pPr>
            <w:r>
              <w:rPr>
                <w:color w:val="000000" w:themeColor="text1"/>
              </w:rPr>
              <w:lastRenderedPageBreak/>
              <w:t>6.</w:t>
            </w:r>
            <w:r w:rsidRPr="00280AC3">
              <w:rPr>
                <w:color w:val="000000" w:themeColor="text1"/>
              </w:rPr>
              <w:t xml:space="preserve">Полномочия вышестоящего налогового органа при рассмотрении жалобы (апелляционной жалобы). </w:t>
            </w:r>
            <w:r>
              <w:rPr>
                <w:color w:val="000000" w:themeColor="text1"/>
              </w:rPr>
              <w:t>7.</w:t>
            </w:r>
            <w:r w:rsidRPr="00280AC3">
              <w:rPr>
                <w:color w:val="000000" w:themeColor="text1"/>
              </w:rPr>
              <w:t xml:space="preserve">Совершенствование административного (досудебного) урегулирования налоговых споров. </w:t>
            </w:r>
          </w:p>
          <w:p w14:paraId="0347C767" w14:textId="77777777" w:rsidR="00280AC3" w:rsidRPr="009007F9" w:rsidRDefault="00B54B92" w:rsidP="000E081F">
            <w:pPr>
              <w:jc w:val="both"/>
              <w:rPr>
                <w:bCs/>
                <w:color w:val="000000" w:themeColor="text1"/>
              </w:rPr>
            </w:pPr>
            <w:r>
              <w:t>8.</w:t>
            </w:r>
            <w:r w:rsidRPr="00280AC3">
              <w:t>Альтернативные способы разрешения налоговых споров</w:t>
            </w:r>
            <w:r w:rsidR="000E081F">
              <w:t>: м</w:t>
            </w:r>
            <w:r w:rsidRPr="00280AC3">
              <w:t>едиация</w:t>
            </w:r>
            <w:r w:rsidR="000E081F">
              <w:t>,  п</w:t>
            </w:r>
            <w:r w:rsidRPr="00280AC3">
              <w:t>ереговоры.</w:t>
            </w:r>
          </w:p>
        </w:tc>
        <w:tc>
          <w:tcPr>
            <w:tcW w:w="1178" w:type="pct"/>
          </w:tcPr>
          <w:p w14:paraId="73B95FBB" w14:textId="77777777" w:rsidR="00280AC3" w:rsidRPr="008B1B87" w:rsidRDefault="00280AC3" w:rsidP="00280AC3">
            <w:r w:rsidRPr="008B1B87">
              <w:lastRenderedPageBreak/>
              <w:t xml:space="preserve">Работа с учебной литературой, текстом лекций, решениями Арбитражных судов; СПС «КонсультантПлюс», «Гарант». </w:t>
            </w:r>
            <w:r w:rsidRPr="00BD03ED">
              <w:t xml:space="preserve">Подготовка к </w:t>
            </w:r>
            <w:r>
              <w:t>выполнению домашнего творческого задания</w:t>
            </w:r>
            <w:r w:rsidRPr="00BD03ED">
              <w:t>.</w:t>
            </w:r>
          </w:p>
          <w:p w14:paraId="299A744F" w14:textId="77777777" w:rsidR="00280AC3" w:rsidRPr="008B1B87" w:rsidRDefault="00280AC3" w:rsidP="00280AC3"/>
        </w:tc>
      </w:tr>
      <w:tr w:rsidR="003D21C6" w:rsidRPr="00280AC3" w14:paraId="7DCD5182" w14:textId="77777777" w:rsidTr="003D21C6">
        <w:tc>
          <w:tcPr>
            <w:tcW w:w="1006" w:type="pct"/>
            <w:shd w:val="clear" w:color="auto" w:fill="auto"/>
          </w:tcPr>
          <w:p w14:paraId="5A818B0C" w14:textId="77777777" w:rsidR="00280AC3" w:rsidRPr="00280AC3" w:rsidRDefault="00280AC3" w:rsidP="00280AC3">
            <w:r w:rsidRPr="00280AC3">
              <w:rPr>
                <w:bCs/>
                <w:color w:val="000000" w:themeColor="text1"/>
              </w:rPr>
              <w:t>Тема 4. Судебный порядок разрешения таможенных и налоговых споров</w:t>
            </w:r>
          </w:p>
        </w:tc>
        <w:tc>
          <w:tcPr>
            <w:tcW w:w="2816" w:type="pct"/>
            <w:shd w:val="clear" w:color="auto" w:fill="auto"/>
          </w:tcPr>
          <w:p w14:paraId="36C02559" w14:textId="77777777" w:rsidR="009B1276" w:rsidRDefault="009B1276" w:rsidP="00B54B92">
            <w:pPr>
              <w:jc w:val="both"/>
              <w:rPr>
                <w:color w:val="000000" w:themeColor="text1"/>
              </w:rPr>
            </w:pPr>
            <w:r>
              <w:rPr>
                <w:color w:val="000000" w:themeColor="text1"/>
              </w:rPr>
              <w:t>1.</w:t>
            </w:r>
            <w:r w:rsidR="00280AC3" w:rsidRPr="00280AC3">
              <w:rPr>
                <w:color w:val="000000" w:themeColor="text1"/>
              </w:rPr>
              <w:t xml:space="preserve">Порядок обжалования решений и действий (бездействия) ФТС России, подчиненных таможенных органов и их должностных лиц (глава 22 Кодекса административного судопроизводства Российской Федерации). </w:t>
            </w:r>
          </w:p>
          <w:p w14:paraId="0465A6F2" w14:textId="77777777" w:rsidR="00280AC3" w:rsidRPr="00280AC3" w:rsidRDefault="009B1276" w:rsidP="00B54B92">
            <w:pPr>
              <w:jc w:val="both"/>
              <w:rPr>
                <w:color w:val="000000" w:themeColor="text1"/>
              </w:rPr>
            </w:pPr>
            <w:r>
              <w:rPr>
                <w:color w:val="000000" w:themeColor="text1"/>
              </w:rPr>
              <w:t>2.</w:t>
            </w:r>
            <w:r w:rsidR="00280AC3" w:rsidRPr="00280AC3">
              <w:rPr>
                <w:color w:val="000000" w:themeColor="text1"/>
              </w:rPr>
              <w:t>Порядок обжалования ненормативных правовых актов, решений и действий (бездействия) ФТС России, подчиненных таможенных органов и их должностных лиц (глава 24 Арбитражного процессуального кодекса Российской Федерации).</w:t>
            </w:r>
          </w:p>
          <w:p w14:paraId="4AC23CB3" w14:textId="77777777" w:rsidR="009B1276" w:rsidRDefault="009B1276" w:rsidP="009B1276">
            <w:pPr>
              <w:jc w:val="both"/>
              <w:rPr>
                <w:color w:val="000000" w:themeColor="text1"/>
              </w:rPr>
            </w:pPr>
            <w:r>
              <w:rPr>
                <w:color w:val="000000" w:themeColor="text1"/>
              </w:rPr>
              <w:t>3.</w:t>
            </w:r>
            <w:r w:rsidR="00280AC3" w:rsidRPr="00280AC3">
              <w:rPr>
                <w:color w:val="000000" w:themeColor="text1"/>
              </w:rPr>
              <w:t xml:space="preserve">Позиции высших судов в отношении процедуры разрешения налоговых споров в судебном порядке. </w:t>
            </w:r>
          </w:p>
          <w:p w14:paraId="189F6E01" w14:textId="77777777" w:rsidR="009B1276" w:rsidRDefault="009B1276" w:rsidP="009B1276">
            <w:pPr>
              <w:jc w:val="both"/>
              <w:rPr>
                <w:color w:val="000000" w:themeColor="text1"/>
              </w:rPr>
            </w:pPr>
            <w:r>
              <w:rPr>
                <w:color w:val="000000" w:themeColor="text1"/>
              </w:rPr>
              <w:t>4.</w:t>
            </w:r>
            <w:r w:rsidR="00280AC3" w:rsidRPr="00280AC3">
              <w:rPr>
                <w:color w:val="000000" w:themeColor="text1"/>
              </w:rPr>
              <w:t xml:space="preserve">Правовые презумпции: презумпция знания закона, презумпция добросовестности налогоплательщика, презумпция невиновности налогоплательщика в совершении налогового правонарушения, презумпция законности действий налоговых органов, применение оснований освобождения от доказывания при разрешении налоговых споров. </w:t>
            </w:r>
          </w:p>
          <w:p w14:paraId="374BE113" w14:textId="77777777" w:rsidR="00280AC3" w:rsidRPr="00280AC3" w:rsidRDefault="009B1276" w:rsidP="000E081F">
            <w:pPr>
              <w:jc w:val="both"/>
              <w:rPr>
                <w:bCs/>
                <w:color w:val="000000" w:themeColor="text1"/>
              </w:rPr>
            </w:pPr>
            <w:r>
              <w:rPr>
                <w:color w:val="000000" w:themeColor="text1"/>
              </w:rPr>
              <w:t>5.</w:t>
            </w:r>
            <w:r w:rsidR="00280AC3" w:rsidRPr="00280AC3">
              <w:rPr>
                <w:color w:val="000000" w:themeColor="text1"/>
              </w:rPr>
              <w:t>Проблемы использования механизма примирительных процедур.</w:t>
            </w:r>
          </w:p>
        </w:tc>
        <w:tc>
          <w:tcPr>
            <w:tcW w:w="1178" w:type="pct"/>
          </w:tcPr>
          <w:p w14:paraId="75065F08" w14:textId="77777777" w:rsidR="00280AC3" w:rsidRPr="00280AC3" w:rsidRDefault="00280AC3" w:rsidP="00280AC3">
            <w:r w:rsidRPr="00280AC3">
              <w:t>Работа с учебной литературой, текстом лекций, решениями Арбитражных судов; СПС «КонсультантПлюс», подготовка презентации. Подготовка к выполнению домашнего творческого задания.</w:t>
            </w:r>
          </w:p>
          <w:p w14:paraId="10789A8A" w14:textId="77777777" w:rsidR="00280AC3" w:rsidRPr="00280AC3" w:rsidRDefault="00280AC3" w:rsidP="00280AC3"/>
        </w:tc>
      </w:tr>
      <w:tr w:rsidR="003D21C6" w:rsidRPr="008B1B87" w14:paraId="2DAAC92C" w14:textId="77777777" w:rsidTr="003D21C6">
        <w:tc>
          <w:tcPr>
            <w:tcW w:w="1006" w:type="pct"/>
            <w:shd w:val="clear" w:color="auto" w:fill="auto"/>
          </w:tcPr>
          <w:p w14:paraId="48BCDCF7" w14:textId="77777777" w:rsidR="00280AC3" w:rsidRPr="008B1B87" w:rsidRDefault="00280AC3" w:rsidP="00280AC3">
            <w:r w:rsidRPr="00280AC3">
              <w:rPr>
                <w:bCs/>
                <w:color w:val="000000" w:themeColor="text1"/>
              </w:rPr>
              <w:t>Тема 5. Основы правового статуса лиц, содействующих разрешению таможенных и налоговых споров</w:t>
            </w:r>
          </w:p>
        </w:tc>
        <w:tc>
          <w:tcPr>
            <w:tcW w:w="2816" w:type="pct"/>
            <w:shd w:val="clear" w:color="auto" w:fill="auto"/>
          </w:tcPr>
          <w:p w14:paraId="1075C993" w14:textId="77777777" w:rsidR="005403EC" w:rsidRDefault="006A5852" w:rsidP="00280AC3">
            <w:pPr>
              <w:jc w:val="both"/>
              <w:rPr>
                <w:color w:val="000000" w:themeColor="text1"/>
              </w:rPr>
            </w:pPr>
            <w:r>
              <w:rPr>
                <w:color w:val="000000" w:themeColor="text1"/>
              </w:rPr>
              <w:t>1</w:t>
            </w:r>
            <w:r w:rsidR="005403EC">
              <w:rPr>
                <w:color w:val="000000" w:themeColor="text1"/>
              </w:rPr>
              <w:t>.</w:t>
            </w:r>
            <w:r w:rsidR="005403EC" w:rsidRPr="00280AC3">
              <w:rPr>
                <w:color w:val="000000" w:themeColor="text1"/>
              </w:rPr>
              <w:t xml:space="preserve">Процессуальные особенности привлечения эксперта и специалиста при разрешении таможенных и налоговых споров. </w:t>
            </w:r>
          </w:p>
          <w:p w14:paraId="11C2B7B7" w14:textId="77777777" w:rsidR="005403EC" w:rsidRDefault="006A5852" w:rsidP="00280AC3">
            <w:pPr>
              <w:jc w:val="both"/>
              <w:rPr>
                <w:color w:val="000000" w:themeColor="text1"/>
              </w:rPr>
            </w:pPr>
            <w:r>
              <w:rPr>
                <w:color w:val="000000" w:themeColor="text1"/>
              </w:rPr>
              <w:t>2</w:t>
            </w:r>
            <w:r w:rsidR="005403EC">
              <w:rPr>
                <w:color w:val="000000" w:themeColor="text1"/>
              </w:rPr>
              <w:t>.</w:t>
            </w:r>
            <w:r w:rsidR="005403EC" w:rsidRPr="00280AC3">
              <w:rPr>
                <w:color w:val="000000" w:themeColor="text1"/>
              </w:rPr>
              <w:t xml:space="preserve">Права и обязанности эксперта и специалиста. </w:t>
            </w:r>
          </w:p>
          <w:p w14:paraId="760E9A81" w14:textId="77777777" w:rsidR="005403EC" w:rsidRDefault="006A5852" w:rsidP="00280AC3">
            <w:pPr>
              <w:jc w:val="both"/>
              <w:rPr>
                <w:color w:val="000000" w:themeColor="text1"/>
              </w:rPr>
            </w:pPr>
            <w:r>
              <w:rPr>
                <w:color w:val="000000" w:themeColor="text1"/>
              </w:rPr>
              <w:t>3</w:t>
            </w:r>
            <w:r w:rsidR="005403EC">
              <w:rPr>
                <w:color w:val="000000" w:themeColor="text1"/>
              </w:rPr>
              <w:t>.</w:t>
            </w:r>
            <w:r w:rsidR="005403EC" w:rsidRPr="00280AC3">
              <w:rPr>
                <w:color w:val="000000" w:themeColor="text1"/>
              </w:rPr>
              <w:t xml:space="preserve">Участие переводчика при разрешении таможенных и налоговых споров. </w:t>
            </w:r>
          </w:p>
          <w:p w14:paraId="294A3B74" w14:textId="77777777" w:rsidR="00280AC3" w:rsidRPr="009007F9" w:rsidRDefault="006A5852" w:rsidP="00280AC3">
            <w:pPr>
              <w:jc w:val="both"/>
              <w:rPr>
                <w:bCs/>
                <w:color w:val="000000" w:themeColor="text1"/>
              </w:rPr>
            </w:pPr>
            <w:r>
              <w:rPr>
                <w:color w:val="000000" w:themeColor="text1"/>
              </w:rPr>
              <w:t>4</w:t>
            </w:r>
            <w:r w:rsidR="005403EC">
              <w:rPr>
                <w:color w:val="000000" w:themeColor="text1"/>
              </w:rPr>
              <w:t>.</w:t>
            </w:r>
            <w:r w:rsidR="005403EC" w:rsidRPr="00280AC3">
              <w:rPr>
                <w:color w:val="000000" w:themeColor="text1"/>
              </w:rPr>
              <w:t>Правовые основы разрешения споров о порядке привлечения эксперта и специалиста.</w:t>
            </w:r>
          </w:p>
        </w:tc>
        <w:tc>
          <w:tcPr>
            <w:tcW w:w="1178" w:type="pct"/>
          </w:tcPr>
          <w:p w14:paraId="1FD79CE5" w14:textId="77777777" w:rsidR="00280AC3" w:rsidRPr="008B1B87" w:rsidRDefault="00280AC3" w:rsidP="000E081F">
            <w:r w:rsidRPr="008B1B87">
              <w:t xml:space="preserve">Работа с учебной литературой, текстом </w:t>
            </w:r>
            <w:r w:rsidRPr="00BD03ED">
              <w:t xml:space="preserve">лекций, </w:t>
            </w:r>
            <w:r w:rsidRPr="008B1B87">
              <w:t xml:space="preserve">решениями Арбитражных судов; </w:t>
            </w:r>
            <w:r w:rsidRPr="00BD03ED">
              <w:t xml:space="preserve">СПС </w:t>
            </w:r>
            <w:r w:rsidR="000E081F">
              <w:t>«</w:t>
            </w:r>
            <w:r w:rsidRPr="00BD03ED">
              <w:t xml:space="preserve">КонсультантПлюс». Подготовка к </w:t>
            </w:r>
            <w:r>
              <w:t>выполнению домашнего творческого задания</w:t>
            </w:r>
            <w:r w:rsidRPr="00BD03ED">
              <w:t>.</w:t>
            </w:r>
          </w:p>
        </w:tc>
      </w:tr>
      <w:tr w:rsidR="003D21C6" w:rsidRPr="008B1B87" w14:paraId="77F88DDE" w14:textId="77777777" w:rsidTr="003D21C6">
        <w:tc>
          <w:tcPr>
            <w:tcW w:w="1006" w:type="pct"/>
            <w:shd w:val="clear" w:color="auto" w:fill="auto"/>
          </w:tcPr>
          <w:p w14:paraId="0BF45782" w14:textId="77777777" w:rsidR="00280AC3" w:rsidRPr="008B1B87" w:rsidRDefault="00280AC3" w:rsidP="00280AC3">
            <w:r w:rsidRPr="00280AC3">
              <w:rPr>
                <w:bCs/>
                <w:color w:val="000000" w:themeColor="text1"/>
              </w:rPr>
              <w:t>Тема 6. Правовое регулирование расходов, связанных с разрешением таможенных и налоговых споров</w:t>
            </w:r>
          </w:p>
        </w:tc>
        <w:tc>
          <w:tcPr>
            <w:tcW w:w="2816" w:type="pct"/>
            <w:shd w:val="clear" w:color="auto" w:fill="auto"/>
          </w:tcPr>
          <w:p w14:paraId="37CDC462" w14:textId="77777777" w:rsidR="005403EC" w:rsidRDefault="006A5852" w:rsidP="00280AC3">
            <w:pPr>
              <w:jc w:val="both"/>
              <w:rPr>
                <w:color w:val="000000" w:themeColor="text1"/>
              </w:rPr>
            </w:pPr>
            <w:r>
              <w:rPr>
                <w:color w:val="000000" w:themeColor="text1"/>
              </w:rPr>
              <w:t>1</w:t>
            </w:r>
            <w:r w:rsidR="005403EC">
              <w:rPr>
                <w:color w:val="000000" w:themeColor="text1"/>
              </w:rPr>
              <w:t>.</w:t>
            </w:r>
            <w:r w:rsidR="00280AC3" w:rsidRPr="00280AC3">
              <w:rPr>
                <w:color w:val="000000" w:themeColor="text1"/>
              </w:rPr>
              <w:t xml:space="preserve">Судебные расходы: государственная пошлина и судебные издержки. </w:t>
            </w:r>
          </w:p>
          <w:p w14:paraId="6BF3B93E" w14:textId="77777777" w:rsidR="00280AC3" w:rsidRPr="006A5852" w:rsidRDefault="006A5852" w:rsidP="00280AC3">
            <w:pPr>
              <w:jc w:val="both"/>
              <w:rPr>
                <w:color w:val="000000" w:themeColor="text1"/>
              </w:rPr>
            </w:pPr>
            <w:r>
              <w:rPr>
                <w:color w:val="000000" w:themeColor="text1"/>
              </w:rPr>
              <w:t>2</w:t>
            </w:r>
            <w:r w:rsidR="005403EC">
              <w:rPr>
                <w:color w:val="000000" w:themeColor="text1"/>
              </w:rPr>
              <w:t>.</w:t>
            </w:r>
            <w:r w:rsidR="00280AC3" w:rsidRPr="00280AC3">
              <w:rPr>
                <w:color w:val="000000" w:themeColor="text1"/>
              </w:rPr>
              <w:t xml:space="preserve">Судебные издержки: денежные суммы, подлежащие выплате экспертам, специалистам, свидетелям и переводчикам, иные расходы, понесенные в связи с рассмотрением таможенного и налогового спора. </w:t>
            </w:r>
          </w:p>
        </w:tc>
        <w:tc>
          <w:tcPr>
            <w:tcW w:w="1178" w:type="pct"/>
          </w:tcPr>
          <w:p w14:paraId="001670F8" w14:textId="77777777" w:rsidR="00280AC3" w:rsidRPr="008B1B87" w:rsidRDefault="00280AC3" w:rsidP="00280AC3">
            <w:r w:rsidRPr="008B1B87">
              <w:t xml:space="preserve">Работа с учебной литературой, текстом </w:t>
            </w:r>
            <w:r w:rsidRPr="00BD03ED">
              <w:t xml:space="preserve">лекций, </w:t>
            </w:r>
            <w:r w:rsidRPr="008B1B87">
              <w:t xml:space="preserve">решениями Арбитражных судов; </w:t>
            </w:r>
            <w:r w:rsidRPr="00BD03ED">
              <w:t xml:space="preserve">СПС «КонсультантПлюс». </w:t>
            </w:r>
            <w:r>
              <w:t>Выполнение домашнего творческого задания</w:t>
            </w:r>
            <w:r w:rsidRPr="00BD03ED">
              <w:t>.</w:t>
            </w:r>
          </w:p>
        </w:tc>
      </w:tr>
    </w:tbl>
    <w:p w14:paraId="15676B33" w14:textId="77777777" w:rsidR="006E12A8" w:rsidRDefault="006E12A8" w:rsidP="00740514">
      <w:pPr>
        <w:rPr>
          <w:sz w:val="28"/>
          <w:szCs w:val="28"/>
        </w:rPr>
      </w:pPr>
    </w:p>
    <w:p w14:paraId="3B8833DB" w14:textId="77777777" w:rsidR="00ED122F" w:rsidRDefault="008E5DB9" w:rsidP="00ED122F">
      <w:pPr>
        <w:ind w:firstLine="709"/>
        <w:jc w:val="both"/>
        <w:rPr>
          <w:sz w:val="28"/>
          <w:szCs w:val="28"/>
        </w:rPr>
      </w:pPr>
      <w:bookmarkStart w:id="12" w:name="_Toc87273868"/>
      <w:r w:rsidRPr="00ED122F">
        <w:rPr>
          <w:rStyle w:val="20"/>
          <w:rFonts w:ascii="Times New Roman" w:hAnsi="Times New Roman"/>
          <w:i w:val="0"/>
          <w:iCs w:val="0"/>
        </w:rPr>
        <w:t xml:space="preserve">6.2. </w:t>
      </w:r>
      <w:r w:rsidR="00F36684" w:rsidRPr="00ED122F">
        <w:rPr>
          <w:rStyle w:val="20"/>
          <w:rFonts w:ascii="Times New Roman" w:hAnsi="Times New Roman"/>
          <w:i w:val="0"/>
          <w:iCs w:val="0"/>
        </w:rPr>
        <w:t>Перечень вопросов, заданий, тем для подготовки к текущему контролю</w:t>
      </w:r>
      <w:bookmarkEnd w:id="12"/>
    </w:p>
    <w:p w14:paraId="733A3877" w14:textId="77777777" w:rsidR="00ED122F" w:rsidRPr="00650C9C" w:rsidRDefault="00ED122F" w:rsidP="00650C9C">
      <w:pPr>
        <w:ind w:firstLine="709"/>
        <w:jc w:val="both"/>
        <w:rPr>
          <w:sz w:val="28"/>
          <w:szCs w:val="28"/>
        </w:rPr>
      </w:pPr>
    </w:p>
    <w:p w14:paraId="1B951A41" w14:textId="77777777" w:rsidR="00650C9C" w:rsidRPr="00650C9C" w:rsidRDefault="00650C9C" w:rsidP="00650C9C">
      <w:pPr>
        <w:ind w:firstLine="709"/>
        <w:jc w:val="both"/>
        <w:rPr>
          <w:sz w:val="28"/>
          <w:szCs w:val="28"/>
        </w:rPr>
      </w:pPr>
      <w:r w:rsidRPr="00650C9C">
        <w:rPr>
          <w:sz w:val="28"/>
          <w:szCs w:val="28"/>
        </w:rPr>
        <w:lastRenderedPageBreak/>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w:t>
      </w:r>
      <w:r w:rsidR="003D21C6">
        <w:rPr>
          <w:sz w:val="28"/>
          <w:szCs w:val="28"/>
        </w:rPr>
        <w:t>домашнего творческого задания</w:t>
      </w:r>
      <w:r w:rsidRPr="00650C9C">
        <w:rPr>
          <w:sz w:val="28"/>
          <w:szCs w:val="28"/>
        </w:rPr>
        <w:t xml:space="preserve">. </w:t>
      </w:r>
    </w:p>
    <w:p w14:paraId="421CEE2E" w14:textId="77777777" w:rsidR="00650C9C" w:rsidRDefault="00387224" w:rsidP="00387224">
      <w:pPr>
        <w:ind w:firstLine="709"/>
        <w:jc w:val="both"/>
        <w:rPr>
          <w:sz w:val="28"/>
          <w:szCs w:val="28"/>
        </w:rPr>
      </w:pPr>
      <w:r w:rsidRPr="00387224">
        <w:rPr>
          <w:sz w:val="28"/>
          <w:szCs w:val="28"/>
        </w:rPr>
        <w:t xml:space="preserve">Промежуточный контроль проводится в форме </w:t>
      </w:r>
      <w:r>
        <w:rPr>
          <w:sz w:val="28"/>
          <w:szCs w:val="28"/>
        </w:rPr>
        <w:t>зачета</w:t>
      </w:r>
      <w:r w:rsidRPr="00387224">
        <w:rPr>
          <w:sz w:val="28"/>
          <w:szCs w:val="28"/>
        </w:rPr>
        <w:t>, оценки итоговых знаний и в соответствии с критериями Финансового университета реализуется следующим образом:</w:t>
      </w:r>
    </w:p>
    <w:p w14:paraId="6AEA27E3" w14:textId="77777777" w:rsidR="00764EDC" w:rsidRPr="00387224" w:rsidRDefault="00764EDC" w:rsidP="00387224">
      <w:pPr>
        <w:ind w:firstLine="709"/>
        <w:jc w:val="both"/>
        <w:rPr>
          <w:sz w:val="28"/>
          <w:szCs w:val="28"/>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6550"/>
        <w:gridCol w:w="2835"/>
      </w:tblGrid>
      <w:tr w:rsidR="00650C9C" w:rsidRPr="00650C9C" w14:paraId="42E62D57" w14:textId="77777777" w:rsidTr="00650C9C">
        <w:tc>
          <w:tcPr>
            <w:tcW w:w="567" w:type="dxa"/>
            <w:tcBorders>
              <w:top w:val="single" w:sz="4" w:space="0" w:color="auto"/>
              <w:left w:val="single" w:sz="4" w:space="0" w:color="auto"/>
              <w:bottom w:val="single" w:sz="4" w:space="0" w:color="auto"/>
              <w:right w:val="single" w:sz="4" w:space="0" w:color="auto"/>
            </w:tcBorders>
            <w:hideMark/>
          </w:tcPr>
          <w:p w14:paraId="34090CC0" w14:textId="77777777" w:rsidR="00650C9C" w:rsidRPr="00650C9C" w:rsidRDefault="00650C9C" w:rsidP="008B1B87">
            <w:pPr>
              <w:jc w:val="center"/>
              <w:rPr>
                <w:b/>
                <w:sz w:val="28"/>
                <w:szCs w:val="28"/>
              </w:rPr>
            </w:pPr>
            <w:r w:rsidRPr="00650C9C">
              <w:rPr>
                <w:b/>
                <w:sz w:val="28"/>
                <w:szCs w:val="28"/>
              </w:rPr>
              <w:t xml:space="preserve">№ </w:t>
            </w:r>
          </w:p>
        </w:tc>
        <w:tc>
          <w:tcPr>
            <w:tcW w:w="6550" w:type="dxa"/>
            <w:tcBorders>
              <w:top w:val="single" w:sz="4" w:space="0" w:color="auto"/>
              <w:left w:val="single" w:sz="4" w:space="0" w:color="auto"/>
              <w:bottom w:val="single" w:sz="4" w:space="0" w:color="auto"/>
              <w:right w:val="single" w:sz="4" w:space="0" w:color="auto"/>
            </w:tcBorders>
            <w:hideMark/>
          </w:tcPr>
          <w:p w14:paraId="5A3B0122" w14:textId="77777777" w:rsidR="00650C9C" w:rsidRPr="00650C9C" w:rsidRDefault="00650C9C" w:rsidP="008B1B87">
            <w:pPr>
              <w:jc w:val="center"/>
              <w:rPr>
                <w:b/>
                <w:sz w:val="28"/>
                <w:szCs w:val="28"/>
              </w:rPr>
            </w:pPr>
            <w:r w:rsidRPr="00650C9C">
              <w:rPr>
                <w:b/>
                <w:sz w:val="28"/>
                <w:szCs w:val="28"/>
              </w:rPr>
              <w:t>Вид отчетности</w:t>
            </w:r>
          </w:p>
        </w:tc>
        <w:tc>
          <w:tcPr>
            <w:tcW w:w="2835" w:type="dxa"/>
            <w:tcBorders>
              <w:top w:val="single" w:sz="4" w:space="0" w:color="auto"/>
              <w:left w:val="single" w:sz="4" w:space="0" w:color="auto"/>
              <w:bottom w:val="single" w:sz="4" w:space="0" w:color="auto"/>
              <w:right w:val="single" w:sz="4" w:space="0" w:color="auto"/>
            </w:tcBorders>
            <w:hideMark/>
          </w:tcPr>
          <w:p w14:paraId="24A757F6" w14:textId="77777777" w:rsidR="00650C9C" w:rsidRPr="00650C9C" w:rsidRDefault="00650C9C" w:rsidP="008B1B87">
            <w:pPr>
              <w:jc w:val="center"/>
              <w:rPr>
                <w:b/>
                <w:sz w:val="28"/>
                <w:szCs w:val="28"/>
              </w:rPr>
            </w:pPr>
            <w:r w:rsidRPr="00650C9C">
              <w:rPr>
                <w:b/>
                <w:sz w:val="28"/>
                <w:szCs w:val="28"/>
              </w:rPr>
              <w:t>Баллы</w:t>
            </w:r>
          </w:p>
        </w:tc>
      </w:tr>
      <w:tr w:rsidR="00650C9C" w:rsidRPr="00650C9C" w14:paraId="0572D56D" w14:textId="77777777" w:rsidTr="00650C9C">
        <w:tc>
          <w:tcPr>
            <w:tcW w:w="567" w:type="dxa"/>
            <w:tcBorders>
              <w:top w:val="single" w:sz="4" w:space="0" w:color="auto"/>
              <w:left w:val="single" w:sz="4" w:space="0" w:color="auto"/>
              <w:bottom w:val="single" w:sz="4" w:space="0" w:color="auto"/>
              <w:right w:val="single" w:sz="4" w:space="0" w:color="auto"/>
            </w:tcBorders>
            <w:hideMark/>
          </w:tcPr>
          <w:p w14:paraId="13664C8F" w14:textId="77777777" w:rsidR="00650C9C" w:rsidRPr="00650C9C" w:rsidRDefault="00650C9C" w:rsidP="008B1B87">
            <w:pPr>
              <w:rPr>
                <w:sz w:val="28"/>
                <w:szCs w:val="28"/>
              </w:rPr>
            </w:pPr>
            <w:r w:rsidRPr="00650C9C">
              <w:rPr>
                <w:sz w:val="28"/>
                <w:szCs w:val="28"/>
              </w:rPr>
              <w:t>1.</w:t>
            </w:r>
          </w:p>
        </w:tc>
        <w:tc>
          <w:tcPr>
            <w:tcW w:w="6550" w:type="dxa"/>
            <w:tcBorders>
              <w:top w:val="single" w:sz="4" w:space="0" w:color="auto"/>
              <w:left w:val="single" w:sz="4" w:space="0" w:color="auto"/>
              <w:bottom w:val="single" w:sz="4" w:space="0" w:color="auto"/>
              <w:right w:val="single" w:sz="4" w:space="0" w:color="auto"/>
            </w:tcBorders>
            <w:hideMark/>
          </w:tcPr>
          <w:p w14:paraId="5693B748" w14:textId="77777777" w:rsidR="00650C9C" w:rsidRPr="00650C9C" w:rsidRDefault="00650C9C" w:rsidP="008B1B87">
            <w:pPr>
              <w:rPr>
                <w:sz w:val="28"/>
                <w:szCs w:val="28"/>
              </w:rPr>
            </w:pPr>
            <w:r w:rsidRPr="00650C9C">
              <w:rPr>
                <w:sz w:val="28"/>
                <w:szCs w:val="28"/>
              </w:rPr>
              <w:t>Работа в модуле</w:t>
            </w:r>
          </w:p>
        </w:tc>
        <w:tc>
          <w:tcPr>
            <w:tcW w:w="2835" w:type="dxa"/>
            <w:tcBorders>
              <w:top w:val="single" w:sz="4" w:space="0" w:color="auto"/>
              <w:left w:val="single" w:sz="4" w:space="0" w:color="auto"/>
              <w:bottom w:val="single" w:sz="4" w:space="0" w:color="auto"/>
              <w:right w:val="single" w:sz="4" w:space="0" w:color="auto"/>
            </w:tcBorders>
            <w:hideMark/>
          </w:tcPr>
          <w:p w14:paraId="7BEB1ADF" w14:textId="77777777" w:rsidR="00650C9C" w:rsidRPr="00650C9C" w:rsidRDefault="00650C9C" w:rsidP="008B1B87">
            <w:pPr>
              <w:jc w:val="center"/>
              <w:rPr>
                <w:sz w:val="28"/>
                <w:szCs w:val="28"/>
              </w:rPr>
            </w:pPr>
            <w:r w:rsidRPr="00650C9C">
              <w:rPr>
                <w:sz w:val="28"/>
                <w:szCs w:val="28"/>
              </w:rPr>
              <w:t>40</w:t>
            </w:r>
          </w:p>
        </w:tc>
      </w:tr>
      <w:tr w:rsidR="00650C9C" w:rsidRPr="00650C9C" w14:paraId="0670DB6E" w14:textId="77777777" w:rsidTr="00650C9C">
        <w:trPr>
          <w:trHeight w:val="256"/>
        </w:trPr>
        <w:tc>
          <w:tcPr>
            <w:tcW w:w="567" w:type="dxa"/>
            <w:tcBorders>
              <w:top w:val="single" w:sz="4" w:space="0" w:color="auto"/>
              <w:left w:val="single" w:sz="4" w:space="0" w:color="auto"/>
              <w:bottom w:val="single" w:sz="4" w:space="0" w:color="auto"/>
              <w:right w:val="single" w:sz="4" w:space="0" w:color="auto"/>
            </w:tcBorders>
            <w:hideMark/>
          </w:tcPr>
          <w:p w14:paraId="2172662E" w14:textId="77777777" w:rsidR="00650C9C" w:rsidRPr="00650C9C" w:rsidRDefault="00650C9C" w:rsidP="008B1B87">
            <w:pPr>
              <w:rPr>
                <w:sz w:val="28"/>
                <w:szCs w:val="28"/>
              </w:rPr>
            </w:pPr>
            <w:r w:rsidRPr="00650C9C">
              <w:rPr>
                <w:sz w:val="28"/>
                <w:szCs w:val="28"/>
              </w:rPr>
              <w:t>2.</w:t>
            </w:r>
          </w:p>
        </w:tc>
        <w:tc>
          <w:tcPr>
            <w:tcW w:w="6550" w:type="dxa"/>
            <w:tcBorders>
              <w:top w:val="single" w:sz="4" w:space="0" w:color="auto"/>
              <w:left w:val="single" w:sz="4" w:space="0" w:color="auto"/>
              <w:bottom w:val="single" w:sz="4" w:space="0" w:color="auto"/>
              <w:right w:val="single" w:sz="4" w:space="0" w:color="auto"/>
            </w:tcBorders>
            <w:hideMark/>
          </w:tcPr>
          <w:p w14:paraId="3CC6B34D" w14:textId="77777777" w:rsidR="00650C9C" w:rsidRPr="00650C9C" w:rsidRDefault="003D21C6" w:rsidP="008B1B87">
            <w:pPr>
              <w:rPr>
                <w:sz w:val="28"/>
                <w:szCs w:val="28"/>
              </w:rPr>
            </w:pPr>
            <w:r>
              <w:rPr>
                <w:sz w:val="28"/>
                <w:szCs w:val="28"/>
              </w:rPr>
              <w:t xml:space="preserve">Экзамен </w:t>
            </w:r>
          </w:p>
        </w:tc>
        <w:tc>
          <w:tcPr>
            <w:tcW w:w="2835" w:type="dxa"/>
            <w:tcBorders>
              <w:top w:val="single" w:sz="4" w:space="0" w:color="auto"/>
              <w:left w:val="single" w:sz="4" w:space="0" w:color="auto"/>
              <w:bottom w:val="single" w:sz="4" w:space="0" w:color="auto"/>
              <w:right w:val="single" w:sz="4" w:space="0" w:color="auto"/>
            </w:tcBorders>
            <w:hideMark/>
          </w:tcPr>
          <w:p w14:paraId="2DD95A7B" w14:textId="77777777" w:rsidR="00650C9C" w:rsidRPr="00650C9C" w:rsidRDefault="00650C9C" w:rsidP="008B1B87">
            <w:pPr>
              <w:jc w:val="center"/>
              <w:rPr>
                <w:sz w:val="28"/>
                <w:szCs w:val="28"/>
              </w:rPr>
            </w:pPr>
            <w:r w:rsidRPr="00650C9C">
              <w:rPr>
                <w:sz w:val="28"/>
                <w:szCs w:val="28"/>
              </w:rPr>
              <w:t>60</w:t>
            </w:r>
          </w:p>
        </w:tc>
      </w:tr>
      <w:tr w:rsidR="00650C9C" w:rsidRPr="00650C9C" w14:paraId="3C5F9DF7" w14:textId="77777777" w:rsidTr="00650C9C">
        <w:tc>
          <w:tcPr>
            <w:tcW w:w="567" w:type="dxa"/>
            <w:tcBorders>
              <w:top w:val="single" w:sz="4" w:space="0" w:color="auto"/>
              <w:left w:val="single" w:sz="4" w:space="0" w:color="auto"/>
              <w:bottom w:val="single" w:sz="4" w:space="0" w:color="auto"/>
              <w:right w:val="single" w:sz="4" w:space="0" w:color="auto"/>
            </w:tcBorders>
          </w:tcPr>
          <w:p w14:paraId="329ECE06" w14:textId="77777777" w:rsidR="00650C9C" w:rsidRPr="00650C9C" w:rsidRDefault="00650C9C" w:rsidP="008B1B87">
            <w:pPr>
              <w:rPr>
                <w:sz w:val="28"/>
                <w:szCs w:val="28"/>
              </w:rPr>
            </w:pPr>
          </w:p>
        </w:tc>
        <w:tc>
          <w:tcPr>
            <w:tcW w:w="6550" w:type="dxa"/>
            <w:tcBorders>
              <w:top w:val="single" w:sz="4" w:space="0" w:color="auto"/>
              <w:left w:val="single" w:sz="4" w:space="0" w:color="auto"/>
              <w:bottom w:val="single" w:sz="4" w:space="0" w:color="auto"/>
              <w:right w:val="single" w:sz="4" w:space="0" w:color="auto"/>
            </w:tcBorders>
            <w:hideMark/>
          </w:tcPr>
          <w:p w14:paraId="11528576" w14:textId="77777777" w:rsidR="00650C9C" w:rsidRPr="00650C9C" w:rsidRDefault="00650C9C" w:rsidP="008B1B87">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25D6CC12" w14:textId="77777777" w:rsidR="00650C9C" w:rsidRPr="00650C9C" w:rsidRDefault="00650C9C" w:rsidP="008B1B87">
            <w:pPr>
              <w:jc w:val="center"/>
              <w:rPr>
                <w:sz w:val="28"/>
                <w:szCs w:val="28"/>
              </w:rPr>
            </w:pPr>
            <w:r w:rsidRPr="00650C9C">
              <w:rPr>
                <w:sz w:val="28"/>
                <w:szCs w:val="28"/>
              </w:rPr>
              <w:t>100</w:t>
            </w:r>
          </w:p>
        </w:tc>
      </w:tr>
    </w:tbl>
    <w:p w14:paraId="3B3BD4E3" w14:textId="77777777" w:rsidR="00650C9C" w:rsidRDefault="00650C9C" w:rsidP="00650C9C">
      <w:pPr>
        <w:jc w:val="center"/>
        <w:rPr>
          <w:b/>
          <w:sz w:val="28"/>
          <w:szCs w:val="28"/>
        </w:rPr>
      </w:pPr>
    </w:p>
    <w:p w14:paraId="0162DF3C" w14:textId="77777777" w:rsidR="00764EDC" w:rsidRPr="00650C9C" w:rsidRDefault="00764EDC" w:rsidP="00764EDC">
      <w:pPr>
        <w:rPr>
          <w:b/>
          <w:sz w:val="28"/>
          <w:szCs w:val="28"/>
        </w:rPr>
      </w:pPr>
    </w:p>
    <w:p w14:paraId="491AC14F" w14:textId="77777777" w:rsidR="00650C9C" w:rsidRPr="00650C9C" w:rsidRDefault="00650C9C" w:rsidP="00650C9C">
      <w:pPr>
        <w:jc w:val="center"/>
        <w:rPr>
          <w:b/>
          <w:sz w:val="28"/>
          <w:szCs w:val="28"/>
        </w:rPr>
      </w:pPr>
      <w:r w:rsidRPr="00650C9C">
        <w:rPr>
          <w:b/>
          <w:sz w:val="28"/>
          <w:szCs w:val="28"/>
        </w:rPr>
        <w:t>Формы текущего контроля успеваемости и их балльная оценка</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619"/>
        <w:gridCol w:w="2835"/>
      </w:tblGrid>
      <w:tr w:rsidR="00650C9C" w:rsidRPr="00650C9C" w14:paraId="32D15153"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2276DC9A" w14:textId="77777777" w:rsidR="00650C9C" w:rsidRPr="00650C9C" w:rsidRDefault="00650C9C" w:rsidP="008B1B87">
            <w:pPr>
              <w:jc w:val="center"/>
              <w:rPr>
                <w:b/>
                <w:sz w:val="28"/>
                <w:szCs w:val="28"/>
              </w:rPr>
            </w:pPr>
            <w:r w:rsidRPr="00650C9C">
              <w:rPr>
                <w:b/>
                <w:sz w:val="28"/>
                <w:szCs w:val="28"/>
              </w:rPr>
              <w:t>№</w:t>
            </w:r>
          </w:p>
        </w:tc>
        <w:tc>
          <w:tcPr>
            <w:tcW w:w="6619" w:type="dxa"/>
            <w:tcBorders>
              <w:top w:val="single" w:sz="4" w:space="0" w:color="auto"/>
              <w:left w:val="single" w:sz="4" w:space="0" w:color="auto"/>
              <w:bottom w:val="single" w:sz="4" w:space="0" w:color="auto"/>
              <w:right w:val="single" w:sz="4" w:space="0" w:color="auto"/>
            </w:tcBorders>
            <w:hideMark/>
          </w:tcPr>
          <w:p w14:paraId="44F9CA46" w14:textId="77777777" w:rsidR="00650C9C" w:rsidRPr="00650C9C" w:rsidRDefault="00650C9C" w:rsidP="008B1B87">
            <w:pPr>
              <w:jc w:val="center"/>
              <w:rPr>
                <w:b/>
                <w:sz w:val="28"/>
                <w:szCs w:val="28"/>
              </w:rPr>
            </w:pPr>
            <w:r w:rsidRPr="00650C9C">
              <w:rPr>
                <w:b/>
                <w:sz w:val="28"/>
                <w:szCs w:val="28"/>
              </w:rPr>
              <w:t>Формы текущего контроля</w:t>
            </w:r>
          </w:p>
        </w:tc>
        <w:tc>
          <w:tcPr>
            <w:tcW w:w="2835" w:type="dxa"/>
            <w:tcBorders>
              <w:top w:val="single" w:sz="4" w:space="0" w:color="auto"/>
              <w:left w:val="single" w:sz="4" w:space="0" w:color="auto"/>
              <w:bottom w:val="single" w:sz="4" w:space="0" w:color="auto"/>
              <w:right w:val="single" w:sz="4" w:space="0" w:color="auto"/>
            </w:tcBorders>
            <w:hideMark/>
          </w:tcPr>
          <w:p w14:paraId="3DD1C076" w14:textId="77777777" w:rsidR="00650C9C" w:rsidRPr="00650C9C" w:rsidRDefault="00650C9C" w:rsidP="008B1B87">
            <w:pPr>
              <w:jc w:val="center"/>
              <w:rPr>
                <w:b/>
                <w:sz w:val="28"/>
                <w:szCs w:val="28"/>
              </w:rPr>
            </w:pPr>
            <w:r w:rsidRPr="00650C9C">
              <w:rPr>
                <w:b/>
                <w:sz w:val="28"/>
                <w:szCs w:val="28"/>
              </w:rPr>
              <w:t>Количество баллов</w:t>
            </w:r>
          </w:p>
        </w:tc>
      </w:tr>
      <w:tr w:rsidR="00650C9C" w:rsidRPr="00650C9C" w14:paraId="34D23CE7"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2329AA8E" w14:textId="77777777" w:rsidR="00650C9C" w:rsidRPr="00650C9C" w:rsidRDefault="00650C9C" w:rsidP="008B1B87">
            <w:pPr>
              <w:rPr>
                <w:sz w:val="28"/>
                <w:szCs w:val="28"/>
              </w:rPr>
            </w:pPr>
            <w:r w:rsidRPr="00650C9C">
              <w:rPr>
                <w:sz w:val="28"/>
                <w:szCs w:val="28"/>
              </w:rPr>
              <w:t>1.</w:t>
            </w:r>
          </w:p>
        </w:tc>
        <w:tc>
          <w:tcPr>
            <w:tcW w:w="6619" w:type="dxa"/>
            <w:tcBorders>
              <w:top w:val="single" w:sz="4" w:space="0" w:color="auto"/>
              <w:left w:val="single" w:sz="4" w:space="0" w:color="auto"/>
              <w:bottom w:val="single" w:sz="4" w:space="0" w:color="auto"/>
              <w:right w:val="single" w:sz="4" w:space="0" w:color="auto"/>
            </w:tcBorders>
            <w:hideMark/>
          </w:tcPr>
          <w:p w14:paraId="1080D56B" w14:textId="77777777" w:rsidR="00650C9C" w:rsidRPr="00650C9C" w:rsidRDefault="00650C9C" w:rsidP="008B1B87">
            <w:pPr>
              <w:rPr>
                <w:sz w:val="28"/>
                <w:szCs w:val="28"/>
              </w:rPr>
            </w:pPr>
            <w:r w:rsidRPr="00650C9C">
              <w:rPr>
                <w:sz w:val="28"/>
                <w:szCs w:val="28"/>
              </w:rPr>
              <w:t xml:space="preserve">Активное участие в семинарах </w:t>
            </w:r>
          </w:p>
        </w:tc>
        <w:tc>
          <w:tcPr>
            <w:tcW w:w="2835" w:type="dxa"/>
            <w:tcBorders>
              <w:top w:val="single" w:sz="4" w:space="0" w:color="auto"/>
              <w:left w:val="single" w:sz="4" w:space="0" w:color="auto"/>
              <w:bottom w:val="single" w:sz="4" w:space="0" w:color="auto"/>
              <w:right w:val="single" w:sz="4" w:space="0" w:color="auto"/>
            </w:tcBorders>
            <w:hideMark/>
          </w:tcPr>
          <w:p w14:paraId="39881674" w14:textId="77777777" w:rsidR="00650C9C" w:rsidRPr="00650C9C" w:rsidRDefault="00650C9C" w:rsidP="008B1B87">
            <w:pPr>
              <w:jc w:val="center"/>
              <w:rPr>
                <w:sz w:val="28"/>
                <w:szCs w:val="28"/>
              </w:rPr>
            </w:pPr>
            <w:r w:rsidRPr="00650C9C">
              <w:rPr>
                <w:sz w:val="28"/>
                <w:szCs w:val="28"/>
              </w:rPr>
              <w:t>10</w:t>
            </w:r>
          </w:p>
        </w:tc>
      </w:tr>
      <w:tr w:rsidR="00650C9C" w:rsidRPr="00650C9C" w14:paraId="1CAA7C9F"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00773ED1" w14:textId="77777777" w:rsidR="00650C9C" w:rsidRPr="00650C9C" w:rsidRDefault="00650C9C" w:rsidP="008B1B87">
            <w:pPr>
              <w:rPr>
                <w:sz w:val="28"/>
                <w:szCs w:val="28"/>
              </w:rPr>
            </w:pPr>
            <w:r w:rsidRPr="00650C9C">
              <w:rPr>
                <w:sz w:val="28"/>
                <w:szCs w:val="28"/>
              </w:rPr>
              <w:t>2.</w:t>
            </w:r>
          </w:p>
        </w:tc>
        <w:tc>
          <w:tcPr>
            <w:tcW w:w="6619" w:type="dxa"/>
            <w:tcBorders>
              <w:top w:val="single" w:sz="4" w:space="0" w:color="auto"/>
              <w:left w:val="single" w:sz="4" w:space="0" w:color="auto"/>
              <w:bottom w:val="single" w:sz="4" w:space="0" w:color="auto"/>
              <w:right w:val="single" w:sz="4" w:space="0" w:color="auto"/>
            </w:tcBorders>
            <w:hideMark/>
          </w:tcPr>
          <w:p w14:paraId="79B183AE" w14:textId="77777777" w:rsidR="00650C9C" w:rsidRPr="00650C9C" w:rsidRDefault="00650C9C" w:rsidP="008B1B87">
            <w:pPr>
              <w:rPr>
                <w:sz w:val="28"/>
                <w:szCs w:val="28"/>
              </w:rPr>
            </w:pPr>
            <w:r w:rsidRPr="00650C9C">
              <w:rPr>
                <w:sz w:val="28"/>
                <w:szCs w:val="28"/>
              </w:rPr>
              <w:t>Посещение</w:t>
            </w:r>
          </w:p>
        </w:tc>
        <w:tc>
          <w:tcPr>
            <w:tcW w:w="2835" w:type="dxa"/>
            <w:tcBorders>
              <w:top w:val="single" w:sz="4" w:space="0" w:color="auto"/>
              <w:left w:val="single" w:sz="4" w:space="0" w:color="auto"/>
              <w:bottom w:val="single" w:sz="4" w:space="0" w:color="auto"/>
              <w:right w:val="single" w:sz="4" w:space="0" w:color="auto"/>
            </w:tcBorders>
            <w:hideMark/>
          </w:tcPr>
          <w:p w14:paraId="2A15AD6A" w14:textId="77777777" w:rsidR="00650C9C" w:rsidRPr="00650C9C" w:rsidRDefault="00650C9C" w:rsidP="008B1B87">
            <w:pPr>
              <w:jc w:val="center"/>
              <w:rPr>
                <w:sz w:val="28"/>
                <w:szCs w:val="28"/>
              </w:rPr>
            </w:pPr>
            <w:r w:rsidRPr="00650C9C">
              <w:rPr>
                <w:sz w:val="28"/>
                <w:szCs w:val="28"/>
              </w:rPr>
              <w:t>6</w:t>
            </w:r>
          </w:p>
        </w:tc>
      </w:tr>
      <w:tr w:rsidR="00650C9C" w:rsidRPr="00650C9C" w14:paraId="4DF96B97"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537BB3AE" w14:textId="77777777" w:rsidR="00650C9C" w:rsidRPr="00650C9C" w:rsidRDefault="00650C9C" w:rsidP="008B1B87">
            <w:pPr>
              <w:rPr>
                <w:sz w:val="28"/>
                <w:szCs w:val="28"/>
              </w:rPr>
            </w:pPr>
            <w:r w:rsidRPr="00650C9C">
              <w:rPr>
                <w:sz w:val="28"/>
                <w:szCs w:val="28"/>
              </w:rPr>
              <w:t>3.</w:t>
            </w:r>
          </w:p>
        </w:tc>
        <w:tc>
          <w:tcPr>
            <w:tcW w:w="6619" w:type="dxa"/>
            <w:tcBorders>
              <w:top w:val="single" w:sz="4" w:space="0" w:color="auto"/>
              <w:left w:val="single" w:sz="4" w:space="0" w:color="auto"/>
              <w:bottom w:val="single" w:sz="4" w:space="0" w:color="auto"/>
              <w:right w:val="single" w:sz="4" w:space="0" w:color="auto"/>
            </w:tcBorders>
            <w:hideMark/>
          </w:tcPr>
          <w:p w14:paraId="4BA904D5" w14:textId="77777777" w:rsidR="00650C9C" w:rsidRPr="00650C9C" w:rsidRDefault="00650C9C" w:rsidP="008B1B87">
            <w:pPr>
              <w:rPr>
                <w:sz w:val="28"/>
                <w:szCs w:val="28"/>
              </w:rPr>
            </w:pPr>
            <w:r w:rsidRPr="00650C9C">
              <w:rPr>
                <w:color w:val="000000"/>
                <w:sz w:val="28"/>
                <w:szCs w:val="28"/>
              </w:rPr>
              <w:t>Выполнение заранее подготовленных для выступления на семинаре докладов, сообщений, кейсов, практико-ориентированных заданий (по перечню, предложенному преподавателем, ведущим семинары)</w:t>
            </w:r>
          </w:p>
        </w:tc>
        <w:tc>
          <w:tcPr>
            <w:tcW w:w="2835" w:type="dxa"/>
            <w:tcBorders>
              <w:top w:val="single" w:sz="4" w:space="0" w:color="auto"/>
              <w:left w:val="single" w:sz="4" w:space="0" w:color="auto"/>
              <w:bottom w:val="single" w:sz="4" w:space="0" w:color="auto"/>
              <w:right w:val="single" w:sz="4" w:space="0" w:color="auto"/>
            </w:tcBorders>
            <w:hideMark/>
          </w:tcPr>
          <w:p w14:paraId="2E2B4B6D" w14:textId="77777777" w:rsidR="00650C9C" w:rsidRPr="00650C9C" w:rsidRDefault="00650C9C" w:rsidP="008B1B87">
            <w:pPr>
              <w:jc w:val="center"/>
              <w:rPr>
                <w:sz w:val="28"/>
                <w:szCs w:val="28"/>
              </w:rPr>
            </w:pPr>
            <w:r w:rsidRPr="00650C9C">
              <w:rPr>
                <w:sz w:val="28"/>
                <w:szCs w:val="28"/>
              </w:rPr>
              <w:t>14</w:t>
            </w:r>
          </w:p>
        </w:tc>
      </w:tr>
      <w:tr w:rsidR="00650C9C" w:rsidRPr="00650C9C" w14:paraId="2E89700F" w14:textId="77777777" w:rsidTr="00650C9C">
        <w:tc>
          <w:tcPr>
            <w:tcW w:w="498" w:type="dxa"/>
            <w:tcBorders>
              <w:top w:val="single" w:sz="4" w:space="0" w:color="auto"/>
              <w:left w:val="single" w:sz="4" w:space="0" w:color="auto"/>
              <w:bottom w:val="single" w:sz="4" w:space="0" w:color="auto"/>
              <w:right w:val="single" w:sz="4" w:space="0" w:color="auto"/>
            </w:tcBorders>
            <w:hideMark/>
          </w:tcPr>
          <w:p w14:paraId="74A15545" w14:textId="77777777" w:rsidR="00650C9C" w:rsidRPr="00650C9C" w:rsidRDefault="00650C9C" w:rsidP="008B1B87">
            <w:pPr>
              <w:rPr>
                <w:sz w:val="28"/>
                <w:szCs w:val="28"/>
              </w:rPr>
            </w:pPr>
            <w:r w:rsidRPr="00650C9C">
              <w:rPr>
                <w:sz w:val="28"/>
                <w:szCs w:val="28"/>
              </w:rPr>
              <w:t>4.</w:t>
            </w:r>
          </w:p>
        </w:tc>
        <w:tc>
          <w:tcPr>
            <w:tcW w:w="6619" w:type="dxa"/>
            <w:tcBorders>
              <w:top w:val="single" w:sz="4" w:space="0" w:color="auto"/>
              <w:left w:val="single" w:sz="4" w:space="0" w:color="auto"/>
              <w:bottom w:val="single" w:sz="4" w:space="0" w:color="auto"/>
              <w:right w:val="single" w:sz="4" w:space="0" w:color="auto"/>
            </w:tcBorders>
            <w:hideMark/>
          </w:tcPr>
          <w:p w14:paraId="6C513AF7" w14:textId="77777777" w:rsidR="00650C9C" w:rsidRPr="00650C9C" w:rsidRDefault="003D21C6" w:rsidP="008B1B87">
            <w:pPr>
              <w:rPr>
                <w:sz w:val="28"/>
                <w:szCs w:val="28"/>
              </w:rPr>
            </w:pPr>
            <w:r>
              <w:rPr>
                <w:sz w:val="28"/>
                <w:szCs w:val="28"/>
              </w:rPr>
              <w:t>Домашнее творческое задание</w:t>
            </w:r>
          </w:p>
        </w:tc>
        <w:tc>
          <w:tcPr>
            <w:tcW w:w="2835" w:type="dxa"/>
            <w:tcBorders>
              <w:top w:val="single" w:sz="4" w:space="0" w:color="auto"/>
              <w:left w:val="single" w:sz="4" w:space="0" w:color="auto"/>
              <w:bottom w:val="single" w:sz="4" w:space="0" w:color="auto"/>
              <w:right w:val="single" w:sz="4" w:space="0" w:color="auto"/>
            </w:tcBorders>
            <w:hideMark/>
          </w:tcPr>
          <w:p w14:paraId="034FFC29" w14:textId="77777777" w:rsidR="00650C9C" w:rsidRPr="00650C9C" w:rsidRDefault="00650C9C" w:rsidP="008B1B87">
            <w:pPr>
              <w:jc w:val="center"/>
              <w:rPr>
                <w:sz w:val="28"/>
                <w:szCs w:val="28"/>
              </w:rPr>
            </w:pPr>
            <w:r w:rsidRPr="00650C9C">
              <w:rPr>
                <w:sz w:val="28"/>
                <w:szCs w:val="28"/>
              </w:rPr>
              <w:t>10</w:t>
            </w:r>
          </w:p>
        </w:tc>
      </w:tr>
      <w:tr w:rsidR="00650C9C" w:rsidRPr="00650C9C" w14:paraId="51B5B341" w14:textId="77777777" w:rsidTr="00650C9C">
        <w:tc>
          <w:tcPr>
            <w:tcW w:w="498" w:type="dxa"/>
            <w:tcBorders>
              <w:top w:val="single" w:sz="4" w:space="0" w:color="auto"/>
              <w:left w:val="single" w:sz="4" w:space="0" w:color="auto"/>
              <w:bottom w:val="single" w:sz="4" w:space="0" w:color="auto"/>
              <w:right w:val="single" w:sz="4" w:space="0" w:color="auto"/>
            </w:tcBorders>
          </w:tcPr>
          <w:p w14:paraId="699CCE02" w14:textId="77777777" w:rsidR="00650C9C" w:rsidRPr="00650C9C" w:rsidRDefault="00650C9C" w:rsidP="008B1B87">
            <w:pPr>
              <w:rPr>
                <w:sz w:val="28"/>
                <w:szCs w:val="28"/>
              </w:rPr>
            </w:pPr>
          </w:p>
        </w:tc>
        <w:tc>
          <w:tcPr>
            <w:tcW w:w="6619" w:type="dxa"/>
            <w:tcBorders>
              <w:top w:val="single" w:sz="4" w:space="0" w:color="auto"/>
              <w:left w:val="single" w:sz="4" w:space="0" w:color="auto"/>
              <w:bottom w:val="single" w:sz="4" w:space="0" w:color="auto"/>
              <w:right w:val="single" w:sz="4" w:space="0" w:color="auto"/>
            </w:tcBorders>
            <w:hideMark/>
          </w:tcPr>
          <w:p w14:paraId="3F981C69" w14:textId="77777777" w:rsidR="00650C9C" w:rsidRPr="00650C9C" w:rsidRDefault="00650C9C" w:rsidP="008B1B87">
            <w:pPr>
              <w:rPr>
                <w:sz w:val="28"/>
                <w:szCs w:val="28"/>
              </w:rPr>
            </w:pPr>
            <w:r w:rsidRPr="00650C9C">
              <w:rPr>
                <w:sz w:val="28"/>
                <w:szCs w:val="28"/>
              </w:rPr>
              <w:t>Итого</w:t>
            </w:r>
          </w:p>
        </w:tc>
        <w:tc>
          <w:tcPr>
            <w:tcW w:w="2835" w:type="dxa"/>
            <w:tcBorders>
              <w:top w:val="single" w:sz="4" w:space="0" w:color="auto"/>
              <w:left w:val="single" w:sz="4" w:space="0" w:color="auto"/>
              <w:bottom w:val="single" w:sz="4" w:space="0" w:color="auto"/>
              <w:right w:val="single" w:sz="4" w:space="0" w:color="auto"/>
            </w:tcBorders>
            <w:hideMark/>
          </w:tcPr>
          <w:p w14:paraId="4986C162" w14:textId="77777777" w:rsidR="00650C9C" w:rsidRPr="00650C9C" w:rsidRDefault="00650C9C" w:rsidP="008B1B87">
            <w:pPr>
              <w:jc w:val="center"/>
              <w:rPr>
                <w:sz w:val="28"/>
                <w:szCs w:val="28"/>
              </w:rPr>
            </w:pPr>
            <w:r w:rsidRPr="00650C9C">
              <w:rPr>
                <w:sz w:val="28"/>
                <w:szCs w:val="28"/>
              </w:rPr>
              <w:t>40</w:t>
            </w:r>
          </w:p>
        </w:tc>
      </w:tr>
    </w:tbl>
    <w:p w14:paraId="42AA989C" w14:textId="77777777" w:rsidR="00650C9C" w:rsidRPr="00387224" w:rsidRDefault="00650C9C" w:rsidP="00387224">
      <w:pPr>
        <w:tabs>
          <w:tab w:val="left" w:pos="1134"/>
        </w:tabs>
        <w:spacing w:line="360" w:lineRule="auto"/>
        <w:ind w:firstLine="709"/>
        <w:jc w:val="both"/>
        <w:rPr>
          <w:b/>
          <w:bCs/>
          <w:sz w:val="28"/>
          <w:szCs w:val="28"/>
        </w:rPr>
      </w:pPr>
    </w:p>
    <w:p w14:paraId="25AD63E7" w14:textId="77777777" w:rsidR="00CF7DE5" w:rsidRPr="00CF7DE5" w:rsidRDefault="00CF7DE5" w:rsidP="00A44BB3">
      <w:pPr>
        <w:jc w:val="center"/>
        <w:rPr>
          <w:b/>
          <w:bCs/>
          <w:sz w:val="28"/>
          <w:szCs w:val="28"/>
        </w:rPr>
      </w:pPr>
      <w:r w:rsidRPr="00CF7DE5">
        <w:rPr>
          <w:b/>
          <w:bCs/>
          <w:sz w:val="28"/>
          <w:szCs w:val="28"/>
        </w:rPr>
        <w:t xml:space="preserve">Задания для </w:t>
      </w:r>
      <w:r w:rsidR="009F06DD">
        <w:rPr>
          <w:b/>
          <w:bCs/>
          <w:sz w:val="28"/>
          <w:szCs w:val="28"/>
        </w:rPr>
        <w:t>самостоятельной работы</w:t>
      </w:r>
    </w:p>
    <w:p w14:paraId="07DE567C" w14:textId="77777777" w:rsidR="00807C51" w:rsidRPr="00807C51" w:rsidRDefault="00807C51" w:rsidP="00807C51">
      <w:pPr>
        <w:ind w:firstLine="709"/>
        <w:jc w:val="both"/>
        <w:rPr>
          <w:bCs/>
          <w:sz w:val="28"/>
          <w:szCs w:val="28"/>
        </w:rPr>
      </w:pPr>
    </w:p>
    <w:p w14:paraId="77A8840C" w14:textId="77777777" w:rsidR="00845211" w:rsidRDefault="00845211" w:rsidP="00845211">
      <w:pPr>
        <w:jc w:val="center"/>
        <w:rPr>
          <w:b/>
          <w:bCs/>
          <w:sz w:val="28"/>
          <w:szCs w:val="28"/>
        </w:rPr>
      </w:pPr>
      <w:r>
        <w:rPr>
          <w:b/>
          <w:bCs/>
          <w:sz w:val="28"/>
          <w:szCs w:val="28"/>
        </w:rPr>
        <w:t xml:space="preserve">Примерная тематика </w:t>
      </w:r>
      <w:r w:rsidR="003D21C6">
        <w:rPr>
          <w:b/>
          <w:bCs/>
          <w:sz w:val="28"/>
          <w:szCs w:val="28"/>
        </w:rPr>
        <w:t>вопросов для дискуссии</w:t>
      </w:r>
    </w:p>
    <w:p w14:paraId="16DEB89F" w14:textId="77777777" w:rsidR="00C857C2" w:rsidRPr="00480B5D" w:rsidRDefault="00C857C2" w:rsidP="00845211">
      <w:pPr>
        <w:jc w:val="center"/>
        <w:rPr>
          <w:b/>
          <w:bCs/>
          <w:sz w:val="28"/>
          <w:szCs w:val="28"/>
        </w:rPr>
      </w:pPr>
    </w:p>
    <w:p w14:paraId="795D73C4" w14:textId="77777777" w:rsidR="003D21C6" w:rsidRPr="00755BD2" w:rsidRDefault="00C857C2" w:rsidP="00755BD2">
      <w:pPr>
        <w:pStyle w:val="a8"/>
        <w:numPr>
          <w:ilvl w:val="0"/>
          <w:numId w:val="46"/>
        </w:numPr>
        <w:jc w:val="both"/>
        <w:rPr>
          <w:sz w:val="28"/>
          <w:szCs w:val="28"/>
        </w:rPr>
      </w:pPr>
      <w:r w:rsidRPr="00755BD2">
        <w:rPr>
          <w:sz w:val="28"/>
          <w:szCs w:val="28"/>
        </w:rPr>
        <w:t xml:space="preserve">Понятие </w:t>
      </w:r>
      <w:r w:rsidR="003D21C6" w:rsidRPr="00755BD2">
        <w:rPr>
          <w:sz w:val="28"/>
          <w:szCs w:val="28"/>
        </w:rPr>
        <w:t xml:space="preserve">таможенного и </w:t>
      </w:r>
      <w:r w:rsidRPr="00755BD2">
        <w:rPr>
          <w:sz w:val="28"/>
          <w:szCs w:val="28"/>
        </w:rPr>
        <w:t>налогового спора</w:t>
      </w:r>
      <w:r w:rsidR="003D21C6" w:rsidRPr="00755BD2">
        <w:rPr>
          <w:sz w:val="28"/>
          <w:szCs w:val="28"/>
        </w:rPr>
        <w:t>: сходства и отличительные признаки</w:t>
      </w:r>
      <w:r w:rsidRPr="00755BD2">
        <w:rPr>
          <w:sz w:val="28"/>
          <w:szCs w:val="28"/>
        </w:rPr>
        <w:t xml:space="preserve">. </w:t>
      </w:r>
    </w:p>
    <w:p w14:paraId="112F1566" w14:textId="77777777" w:rsidR="003D21C6" w:rsidRPr="00755BD2" w:rsidRDefault="00C857C2" w:rsidP="00755BD2">
      <w:pPr>
        <w:pStyle w:val="a8"/>
        <w:numPr>
          <w:ilvl w:val="0"/>
          <w:numId w:val="46"/>
        </w:numPr>
        <w:jc w:val="both"/>
        <w:rPr>
          <w:sz w:val="28"/>
          <w:szCs w:val="28"/>
        </w:rPr>
      </w:pPr>
      <w:r w:rsidRPr="00755BD2">
        <w:rPr>
          <w:sz w:val="28"/>
          <w:szCs w:val="28"/>
        </w:rPr>
        <w:t>Виды налоговых споров. Примеры налоговых споров о праве, факте, процедуре</w:t>
      </w:r>
      <w:r w:rsidR="003D21C6" w:rsidRPr="00755BD2">
        <w:rPr>
          <w:sz w:val="28"/>
          <w:szCs w:val="28"/>
        </w:rPr>
        <w:t>.</w:t>
      </w:r>
    </w:p>
    <w:p w14:paraId="5654B2CF" w14:textId="77777777" w:rsidR="003D21C6" w:rsidRPr="00755BD2" w:rsidRDefault="00C857C2" w:rsidP="00755BD2">
      <w:pPr>
        <w:pStyle w:val="a8"/>
        <w:numPr>
          <w:ilvl w:val="0"/>
          <w:numId w:val="46"/>
        </w:numPr>
        <w:jc w:val="both"/>
        <w:rPr>
          <w:sz w:val="28"/>
          <w:szCs w:val="28"/>
        </w:rPr>
      </w:pPr>
      <w:r w:rsidRPr="00755BD2">
        <w:rPr>
          <w:sz w:val="28"/>
          <w:szCs w:val="28"/>
        </w:rPr>
        <w:t xml:space="preserve">Общая характеристика способов разрешения </w:t>
      </w:r>
      <w:r w:rsidR="003D21C6" w:rsidRPr="00755BD2">
        <w:rPr>
          <w:sz w:val="28"/>
          <w:szCs w:val="28"/>
        </w:rPr>
        <w:t xml:space="preserve">таможенных и </w:t>
      </w:r>
      <w:r w:rsidRPr="00755BD2">
        <w:rPr>
          <w:sz w:val="28"/>
          <w:szCs w:val="28"/>
        </w:rPr>
        <w:t>налоговых споров</w:t>
      </w:r>
      <w:r w:rsidR="003D21C6" w:rsidRPr="00755BD2">
        <w:rPr>
          <w:sz w:val="28"/>
          <w:szCs w:val="28"/>
        </w:rPr>
        <w:t>.</w:t>
      </w:r>
    </w:p>
    <w:p w14:paraId="0A5C975A" w14:textId="77777777" w:rsidR="003D21C6" w:rsidRPr="00755BD2" w:rsidRDefault="00C857C2" w:rsidP="00755BD2">
      <w:pPr>
        <w:pStyle w:val="a8"/>
        <w:numPr>
          <w:ilvl w:val="0"/>
          <w:numId w:val="46"/>
        </w:numPr>
        <w:jc w:val="both"/>
        <w:rPr>
          <w:sz w:val="28"/>
          <w:szCs w:val="28"/>
        </w:rPr>
      </w:pPr>
      <w:r w:rsidRPr="00755BD2">
        <w:rPr>
          <w:sz w:val="28"/>
          <w:szCs w:val="28"/>
        </w:rPr>
        <w:t xml:space="preserve">Значение правовых позиций высших судов для разрешения </w:t>
      </w:r>
      <w:r w:rsidR="003D21C6" w:rsidRPr="00755BD2">
        <w:rPr>
          <w:sz w:val="28"/>
          <w:szCs w:val="28"/>
        </w:rPr>
        <w:t xml:space="preserve">таможенных и </w:t>
      </w:r>
      <w:r w:rsidRPr="00755BD2">
        <w:rPr>
          <w:sz w:val="28"/>
          <w:szCs w:val="28"/>
        </w:rPr>
        <w:t>налоговых споров</w:t>
      </w:r>
      <w:r w:rsidR="003D21C6" w:rsidRPr="00755BD2">
        <w:rPr>
          <w:sz w:val="28"/>
          <w:szCs w:val="28"/>
        </w:rPr>
        <w:t>.</w:t>
      </w:r>
    </w:p>
    <w:p w14:paraId="1D271D9B" w14:textId="77777777" w:rsidR="003D21C6" w:rsidRPr="00755BD2" w:rsidRDefault="00C857C2" w:rsidP="00755BD2">
      <w:pPr>
        <w:pStyle w:val="a8"/>
        <w:numPr>
          <w:ilvl w:val="0"/>
          <w:numId w:val="46"/>
        </w:numPr>
        <w:jc w:val="both"/>
        <w:rPr>
          <w:sz w:val="28"/>
          <w:szCs w:val="28"/>
        </w:rPr>
      </w:pPr>
      <w:r w:rsidRPr="00755BD2">
        <w:rPr>
          <w:sz w:val="28"/>
          <w:szCs w:val="28"/>
        </w:rPr>
        <w:t xml:space="preserve">Понятие доказательства в </w:t>
      </w:r>
      <w:r w:rsidR="003D21C6" w:rsidRPr="00755BD2">
        <w:rPr>
          <w:sz w:val="28"/>
          <w:szCs w:val="28"/>
        </w:rPr>
        <w:t xml:space="preserve">таможенном и </w:t>
      </w:r>
      <w:r w:rsidRPr="00755BD2">
        <w:rPr>
          <w:sz w:val="28"/>
          <w:szCs w:val="28"/>
        </w:rPr>
        <w:t>налоговом споре</w:t>
      </w:r>
      <w:r w:rsidR="003D21C6" w:rsidRPr="00755BD2">
        <w:rPr>
          <w:sz w:val="28"/>
          <w:szCs w:val="28"/>
        </w:rPr>
        <w:t>.</w:t>
      </w:r>
    </w:p>
    <w:p w14:paraId="00A788D9" w14:textId="77777777" w:rsidR="003D21C6" w:rsidRPr="00755BD2" w:rsidRDefault="00C857C2" w:rsidP="00755BD2">
      <w:pPr>
        <w:pStyle w:val="a8"/>
        <w:numPr>
          <w:ilvl w:val="0"/>
          <w:numId w:val="46"/>
        </w:numPr>
        <w:jc w:val="both"/>
        <w:rPr>
          <w:sz w:val="28"/>
          <w:szCs w:val="28"/>
        </w:rPr>
      </w:pPr>
      <w:r w:rsidRPr="00755BD2">
        <w:rPr>
          <w:sz w:val="28"/>
          <w:szCs w:val="28"/>
        </w:rPr>
        <w:t>Распределение бремени доказывания в налоговом споре</w:t>
      </w:r>
      <w:r w:rsidR="003D21C6" w:rsidRPr="00755BD2">
        <w:rPr>
          <w:sz w:val="28"/>
          <w:szCs w:val="28"/>
        </w:rPr>
        <w:t>.</w:t>
      </w:r>
    </w:p>
    <w:p w14:paraId="36398F86" w14:textId="77777777" w:rsidR="003D21C6" w:rsidRPr="00755BD2" w:rsidRDefault="00C857C2" w:rsidP="00755BD2">
      <w:pPr>
        <w:pStyle w:val="a8"/>
        <w:numPr>
          <w:ilvl w:val="0"/>
          <w:numId w:val="46"/>
        </w:numPr>
        <w:jc w:val="both"/>
        <w:rPr>
          <w:sz w:val="28"/>
          <w:szCs w:val="28"/>
        </w:rPr>
      </w:pPr>
      <w:r w:rsidRPr="00755BD2">
        <w:rPr>
          <w:sz w:val="28"/>
          <w:szCs w:val="28"/>
        </w:rPr>
        <w:t>Налоговая презумпция и ее значение</w:t>
      </w:r>
      <w:r w:rsidR="003D21C6" w:rsidRPr="00755BD2">
        <w:rPr>
          <w:sz w:val="28"/>
          <w:szCs w:val="28"/>
        </w:rPr>
        <w:t>.</w:t>
      </w:r>
    </w:p>
    <w:p w14:paraId="5943E557" w14:textId="77777777" w:rsidR="003D21C6" w:rsidRPr="00755BD2" w:rsidRDefault="00C857C2" w:rsidP="00755BD2">
      <w:pPr>
        <w:pStyle w:val="a8"/>
        <w:numPr>
          <w:ilvl w:val="0"/>
          <w:numId w:val="46"/>
        </w:numPr>
        <w:jc w:val="both"/>
        <w:rPr>
          <w:sz w:val="28"/>
          <w:szCs w:val="28"/>
        </w:rPr>
      </w:pPr>
      <w:r w:rsidRPr="00755BD2">
        <w:rPr>
          <w:sz w:val="28"/>
          <w:szCs w:val="28"/>
        </w:rPr>
        <w:t xml:space="preserve">Понятие и критерии необоснованной налоговой выгоды. Оценка арбитражными судами обоснованности налоговой выгоды </w:t>
      </w:r>
    </w:p>
    <w:p w14:paraId="1CC221DC" w14:textId="77777777" w:rsidR="003D21C6" w:rsidRPr="00755BD2" w:rsidRDefault="00C857C2" w:rsidP="00755BD2">
      <w:pPr>
        <w:pStyle w:val="a8"/>
        <w:numPr>
          <w:ilvl w:val="0"/>
          <w:numId w:val="46"/>
        </w:numPr>
        <w:jc w:val="both"/>
        <w:rPr>
          <w:sz w:val="28"/>
          <w:szCs w:val="28"/>
        </w:rPr>
      </w:pPr>
      <w:r w:rsidRPr="00755BD2">
        <w:rPr>
          <w:sz w:val="28"/>
          <w:szCs w:val="28"/>
        </w:rPr>
        <w:lastRenderedPageBreak/>
        <w:t>Налоговые споры, связанные с различными «пороками» контрагента налогоплательщика, и практика их разрешения</w:t>
      </w:r>
      <w:r w:rsidR="000E081F">
        <w:rPr>
          <w:sz w:val="28"/>
          <w:szCs w:val="28"/>
        </w:rPr>
        <w:t xml:space="preserve"> при осуществлении ВЭД</w:t>
      </w:r>
      <w:r w:rsidR="003D21C6" w:rsidRPr="00755BD2">
        <w:rPr>
          <w:sz w:val="28"/>
          <w:szCs w:val="28"/>
        </w:rPr>
        <w:t>.</w:t>
      </w:r>
    </w:p>
    <w:p w14:paraId="5E99B3EF" w14:textId="77777777" w:rsidR="003D21C6" w:rsidRPr="00755BD2" w:rsidRDefault="00C857C2" w:rsidP="00755BD2">
      <w:pPr>
        <w:pStyle w:val="a8"/>
        <w:numPr>
          <w:ilvl w:val="0"/>
          <w:numId w:val="46"/>
        </w:numPr>
        <w:jc w:val="both"/>
        <w:rPr>
          <w:sz w:val="28"/>
          <w:szCs w:val="28"/>
        </w:rPr>
      </w:pPr>
      <w:r w:rsidRPr="00755BD2">
        <w:rPr>
          <w:sz w:val="28"/>
          <w:szCs w:val="28"/>
        </w:rPr>
        <w:t>Судебный способ разрешения налоговых споров. Подведомственность и подсудность налоговых споров</w:t>
      </w:r>
      <w:r w:rsidR="003D21C6" w:rsidRPr="00755BD2">
        <w:rPr>
          <w:sz w:val="28"/>
          <w:szCs w:val="28"/>
        </w:rPr>
        <w:t>.</w:t>
      </w:r>
    </w:p>
    <w:p w14:paraId="4998CECF" w14:textId="77777777" w:rsidR="003D21C6" w:rsidRPr="00755BD2" w:rsidRDefault="00C857C2" w:rsidP="00755BD2">
      <w:pPr>
        <w:pStyle w:val="a8"/>
        <w:numPr>
          <w:ilvl w:val="0"/>
          <w:numId w:val="46"/>
        </w:numPr>
        <w:jc w:val="both"/>
        <w:rPr>
          <w:sz w:val="28"/>
          <w:szCs w:val="28"/>
        </w:rPr>
      </w:pPr>
      <w:r w:rsidRPr="00755BD2">
        <w:rPr>
          <w:sz w:val="28"/>
          <w:szCs w:val="28"/>
        </w:rPr>
        <w:t>Понятие внесудебного урегулирования налогового спора</w:t>
      </w:r>
      <w:r w:rsidR="003D21C6" w:rsidRPr="00755BD2">
        <w:rPr>
          <w:sz w:val="28"/>
          <w:szCs w:val="28"/>
        </w:rPr>
        <w:t>.</w:t>
      </w:r>
    </w:p>
    <w:p w14:paraId="0642C620" w14:textId="77777777" w:rsidR="003D21C6" w:rsidRPr="00755BD2" w:rsidRDefault="00C857C2" w:rsidP="00755BD2">
      <w:pPr>
        <w:pStyle w:val="a8"/>
        <w:numPr>
          <w:ilvl w:val="0"/>
          <w:numId w:val="46"/>
        </w:numPr>
        <w:jc w:val="both"/>
        <w:rPr>
          <w:sz w:val="28"/>
          <w:szCs w:val="28"/>
        </w:rPr>
      </w:pPr>
      <w:r w:rsidRPr="00755BD2">
        <w:rPr>
          <w:sz w:val="28"/>
          <w:szCs w:val="28"/>
        </w:rPr>
        <w:t>Этапы досудебного урегулирования налогового спора</w:t>
      </w:r>
      <w:r w:rsidR="003D21C6" w:rsidRPr="00755BD2">
        <w:rPr>
          <w:sz w:val="28"/>
          <w:szCs w:val="28"/>
        </w:rPr>
        <w:t>.</w:t>
      </w:r>
    </w:p>
    <w:p w14:paraId="4AB774D1" w14:textId="77777777" w:rsidR="003D21C6" w:rsidRPr="00755BD2" w:rsidRDefault="00C857C2" w:rsidP="00755BD2">
      <w:pPr>
        <w:pStyle w:val="a8"/>
        <w:numPr>
          <w:ilvl w:val="0"/>
          <w:numId w:val="46"/>
        </w:numPr>
        <w:jc w:val="both"/>
        <w:rPr>
          <w:sz w:val="28"/>
          <w:szCs w:val="28"/>
        </w:rPr>
      </w:pPr>
      <w:r w:rsidRPr="00755BD2">
        <w:rPr>
          <w:sz w:val="28"/>
          <w:szCs w:val="28"/>
        </w:rPr>
        <w:t>Альтернативное урегулирование налогового спора</w:t>
      </w:r>
      <w:r w:rsidR="003D21C6" w:rsidRPr="00755BD2">
        <w:rPr>
          <w:sz w:val="28"/>
          <w:szCs w:val="28"/>
        </w:rPr>
        <w:t>.</w:t>
      </w:r>
    </w:p>
    <w:p w14:paraId="7B0962CB" w14:textId="77777777" w:rsidR="003D21C6" w:rsidRPr="00755BD2" w:rsidRDefault="00C857C2" w:rsidP="00755BD2">
      <w:pPr>
        <w:pStyle w:val="a8"/>
        <w:numPr>
          <w:ilvl w:val="0"/>
          <w:numId w:val="46"/>
        </w:numPr>
        <w:jc w:val="both"/>
        <w:rPr>
          <w:sz w:val="28"/>
          <w:szCs w:val="28"/>
        </w:rPr>
      </w:pPr>
      <w:r w:rsidRPr="00755BD2">
        <w:rPr>
          <w:sz w:val="28"/>
          <w:szCs w:val="28"/>
        </w:rPr>
        <w:t>Апелляционное обжалование решения налогового органа, вынесенного по результатам налоговой проверки. Порядок рассмотрения апелляционной жалобы</w:t>
      </w:r>
      <w:r w:rsidR="003D21C6" w:rsidRPr="00755BD2">
        <w:rPr>
          <w:sz w:val="28"/>
          <w:szCs w:val="28"/>
        </w:rPr>
        <w:t>.</w:t>
      </w:r>
    </w:p>
    <w:p w14:paraId="32200307" w14:textId="77777777" w:rsidR="003D21C6" w:rsidRPr="00755BD2" w:rsidRDefault="00C857C2" w:rsidP="00755BD2">
      <w:pPr>
        <w:pStyle w:val="a8"/>
        <w:numPr>
          <w:ilvl w:val="0"/>
          <w:numId w:val="46"/>
        </w:numPr>
        <w:jc w:val="both"/>
        <w:rPr>
          <w:sz w:val="28"/>
          <w:szCs w:val="28"/>
        </w:rPr>
      </w:pPr>
      <w:r w:rsidRPr="00755BD2">
        <w:rPr>
          <w:sz w:val="28"/>
          <w:szCs w:val="28"/>
        </w:rPr>
        <w:t>Обжалование актов налоговых органов, действия (бездействия) их должностных лиц в общем порядке. Порядок рассмотрения жалобы</w:t>
      </w:r>
      <w:r w:rsidR="003D21C6" w:rsidRPr="00755BD2">
        <w:rPr>
          <w:sz w:val="28"/>
          <w:szCs w:val="28"/>
        </w:rPr>
        <w:t>.</w:t>
      </w:r>
    </w:p>
    <w:p w14:paraId="1120F1FF" w14:textId="77777777" w:rsidR="003D21C6" w:rsidRPr="00755BD2" w:rsidRDefault="00C857C2" w:rsidP="00755BD2">
      <w:pPr>
        <w:pStyle w:val="a8"/>
        <w:numPr>
          <w:ilvl w:val="0"/>
          <w:numId w:val="46"/>
        </w:numPr>
        <w:jc w:val="both"/>
        <w:rPr>
          <w:sz w:val="28"/>
          <w:szCs w:val="28"/>
        </w:rPr>
      </w:pPr>
      <w:r w:rsidRPr="00755BD2">
        <w:rPr>
          <w:sz w:val="28"/>
          <w:szCs w:val="28"/>
        </w:rPr>
        <w:t>Содержание жалобы (апелляционной жалобы)</w:t>
      </w:r>
      <w:r w:rsidR="003D21C6" w:rsidRPr="00755BD2">
        <w:rPr>
          <w:sz w:val="28"/>
          <w:szCs w:val="28"/>
        </w:rPr>
        <w:t>.</w:t>
      </w:r>
    </w:p>
    <w:p w14:paraId="37F07DEF" w14:textId="77777777" w:rsidR="003D21C6" w:rsidRPr="00755BD2" w:rsidRDefault="00C857C2" w:rsidP="00755BD2">
      <w:pPr>
        <w:pStyle w:val="a8"/>
        <w:numPr>
          <w:ilvl w:val="0"/>
          <w:numId w:val="46"/>
        </w:numPr>
        <w:jc w:val="both"/>
        <w:rPr>
          <w:sz w:val="28"/>
          <w:szCs w:val="28"/>
        </w:rPr>
      </w:pPr>
      <w:r w:rsidRPr="00755BD2">
        <w:rPr>
          <w:sz w:val="28"/>
          <w:szCs w:val="28"/>
        </w:rPr>
        <w:t>Действия налоговых органов при установлении признаков преступлений и административных правонарушений</w:t>
      </w:r>
      <w:r w:rsidR="003D21C6" w:rsidRPr="00755BD2">
        <w:rPr>
          <w:sz w:val="28"/>
          <w:szCs w:val="28"/>
        </w:rPr>
        <w:t>.</w:t>
      </w:r>
    </w:p>
    <w:p w14:paraId="201BF971" w14:textId="77777777" w:rsidR="003D21C6" w:rsidRPr="00755BD2" w:rsidRDefault="00C857C2" w:rsidP="00755BD2">
      <w:pPr>
        <w:pStyle w:val="a8"/>
        <w:numPr>
          <w:ilvl w:val="0"/>
          <w:numId w:val="46"/>
        </w:numPr>
        <w:jc w:val="both"/>
        <w:rPr>
          <w:sz w:val="28"/>
          <w:szCs w:val="28"/>
        </w:rPr>
      </w:pPr>
      <w:r w:rsidRPr="00755BD2">
        <w:rPr>
          <w:sz w:val="28"/>
          <w:szCs w:val="28"/>
        </w:rPr>
        <w:t>Обеспечительные меры в налоговых спорах</w:t>
      </w:r>
      <w:r w:rsidR="003D21C6" w:rsidRPr="00755BD2">
        <w:rPr>
          <w:sz w:val="28"/>
          <w:szCs w:val="28"/>
        </w:rPr>
        <w:t>.</w:t>
      </w:r>
    </w:p>
    <w:p w14:paraId="6C3D1FB1" w14:textId="77777777" w:rsidR="003D21C6" w:rsidRPr="00755BD2" w:rsidRDefault="00C857C2" w:rsidP="00755BD2">
      <w:pPr>
        <w:pStyle w:val="a8"/>
        <w:numPr>
          <w:ilvl w:val="0"/>
          <w:numId w:val="46"/>
        </w:numPr>
        <w:jc w:val="both"/>
        <w:rPr>
          <w:sz w:val="28"/>
          <w:szCs w:val="28"/>
        </w:rPr>
      </w:pPr>
      <w:r w:rsidRPr="00755BD2">
        <w:rPr>
          <w:sz w:val="28"/>
          <w:szCs w:val="28"/>
        </w:rPr>
        <w:t>Порядок возмещения вреда, причиненного лицу в результате незаконных действий (бездействия) государственных органов, органов местного самоуправления или их должностных лиц</w:t>
      </w:r>
      <w:r w:rsidR="003D21C6" w:rsidRPr="00755BD2">
        <w:rPr>
          <w:sz w:val="28"/>
          <w:szCs w:val="28"/>
        </w:rPr>
        <w:t>.</w:t>
      </w:r>
    </w:p>
    <w:p w14:paraId="7FF5B99D" w14:textId="77777777" w:rsidR="003D21C6" w:rsidRPr="00755BD2" w:rsidRDefault="00C857C2" w:rsidP="00755BD2">
      <w:pPr>
        <w:pStyle w:val="a8"/>
        <w:numPr>
          <w:ilvl w:val="0"/>
          <w:numId w:val="46"/>
        </w:numPr>
        <w:jc w:val="both"/>
        <w:rPr>
          <w:sz w:val="28"/>
          <w:szCs w:val="28"/>
        </w:rPr>
      </w:pPr>
      <w:r w:rsidRPr="00755BD2">
        <w:rPr>
          <w:sz w:val="28"/>
          <w:szCs w:val="28"/>
        </w:rPr>
        <w:t>Оспаривание нормативных правовых актов налоговых органов</w:t>
      </w:r>
      <w:r w:rsidR="003D21C6" w:rsidRPr="00755BD2">
        <w:rPr>
          <w:sz w:val="28"/>
          <w:szCs w:val="28"/>
        </w:rPr>
        <w:t>.</w:t>
      </w:r>
    </w:p>
    <w:p w14:paraId="10DEC708" w14:textId="77777777" w:rsidR="00480B5D" w:rsidRPr="00755BD2" w:rsidRDefault="00C857C2" w:rsidP="00755BD2">
      <w:pPr>
        <w:pStyle w:val="a8"/>
        <w:numPr>
          <w:ilvl w:val="0"/>
          <w:numId w:val="46"/>
        </w:numPr>
        <w:jc w:val="both"/>
        <w:rPr>
          <w:sz w:val="28"/>
          <w:szCs w:val="28"/>
        </w:rPr>
      </w:pPr>
      <w:r w:rsidRPr="00755BD2">
        <w:rPr>
          <w:sz w:val="28"/>
          <w:szCs w:val="28"/>
        </w:rPr>
        <w:t>Оспаривание интерпретационных правовых актов финансовых и налоговых органов</w:t>
      </w:r>
      <w:r w:rsidR="00480B5D" w:rsidRPr="00755BD2">
        <w:rPr>
          <w:sz w:val="28"/>
          <w:szCs w:val="28"/>
        </w:rPr>
        <w:t>.</w:t>
      </w:r>
    </w:p>
    <w:p w14:paraId="4D862F49" w14:textId="77777777" w:rsidR="00480B5D" w:rsidRPr="00755BD2" w:rsidRDefault="00480B5D" w:rsidP="00755BD2">
      <w:pPr>
        <w:pStyle w:val="a8"/>
        <w:numPr>
          <w:ilvl w:val="0"/>
          <w:numId w:val="46"/>
        </w:numPr>
        <w:jc w:val="both"/>
        <w:rPr>
          <w:sz w:val="28"/>
          <w:szCs w:val="28"/>
        </w:rPr>
      </w:pPr>
      <w:r w:rsidRPr="00755BD2">
        <w:rPr>
          <w:sz w:val="28"/>
          <w:szCs w:val="28"/>
        </w:rPr>
        <w:t>Споры в отношении решений о корректировке таможенной стоимости.</w:t>
      </w:r>
    </w:p>
    <w:p w14:paraId="2FD0D1E5" w14:textId="77777777" w:rsidR="00480B5D" w:rsidRPr="00755BD2" w:rsidRDefault="00480B5D" w:rsidP="00755BD2">
      <w:pPr>
        <w:pStyle w:val="a8"/>
        <w:numPr>
          <w:ilvl w:val="0"/>
          <w:numId w:val="46"/>
        </w:numPr>
        <w:jc w:val="both"/>
        <w:rPr>
          <w:sz w:val="28"/>
          <w:szCs w:val="28"/>
        </w:rPr>
      </w:pPr>
      <w:r w:rsidRPr="00755BD2">
        <w:rPr>
          <w:sz w:val="28"/>
          <w:szCs w:val="28"/>
        </w:rPr>
        <w:t xml:space="preserve">Споры в отношении определения классификационного кода согласно единой Товарной номенклатуре внешнеэкономической деятельности Евразийского экономического союза. </w:t>
      </w:r>
    </w:p>
    <w:p w14:paraId="791117E1" w14:textId="77777777" w:rsidR="00480B5D" w:rsidRPr="00755BD2" w:rsidRDefault="00480B5D" w:rsidP="00755BD2">
      <w:pPr>
        <w:pStyle w:val="a8"/>
        <w:numPr>
          <w:ilvl w:val="0"/>
          <w:numId w:val="46"/>
        </w:numPr>
        <w:jc w:val="both"/>
        <w:rPr>
          <w:sz w:val="28"/>
          <w:szCs w:val="28"/>
        </w:rPr>
      </w:pPr>
      <w:r w:rsidRPr="00755BD2">
        <w:rPr>
          <w:sz w:val="28"/>
          <w:szCs w:val="28"/>
        </w:rPr>
        <w:t>Споры в отношении возврата излишне уплаченного налога на добавленную стоимость</w:t>
      </w:r>
      <w:r w:rsidR="000E081F">
        <w:rPr>
          <w:sz w:val="28"/>
          <w:szCs w:val="28"/>
        </w:rPr>
        <w:t xml:space="preserve"> при осуществлении ВЭД</w:t>
      </w:r>
      <w:r w:rsidRPr="00755BD2">
        <w:rPr>
          <w:sz w:val="28"/>
          <w:szCs w:val="28"/>
        </w:rPr>
        <w:t xml:space="preserve">. </w:t>
      </w:r>
    </w:p>
    <w:p w14:paraId="1FCDFCD7" w14:textId="77777777" w:rsidR="00480B5D" w:rsidRPr="00755BD2" w:rsidRDefault="00480B5D" w:rsidP="00755BD2">
      <w:pPr>
        <w:pStyle w:val="a8"/>
        <w:numPr>
          <w:ilvl w:val="0"/>
          <w:numId w:val="46"/>
        </w:numPr>
        <w:jc w:val="both"/>
        <w:rPr>
          <w:sz w:val="28"/>
          <w:szCs w:val="28"/>
        </w:rPr>
      </w:pPr>
      <w:r w:rsidRPr="00755BD2">
        <w:rPr>
          <w:sz w:val="28"/>
          <w:szCs w:val="28"/>
        </w:rPr>
        <w:t>Споры в отношении возврата излишне уплаченных таможенных платежей.</w:t>
      </w:r>
    </w:p>
    <w:p w14:paraId="3C697F60" w14:textId="77777777" w:rsidR="00480B5D" w:rsidRPr="00755BD2" w:rsidRDefault="00480B5D" w:rsidP="00755BD2">
      <w:pPr>
        <w:pStyle w:val="a8"/>
        <w:numPr>
          <w:ilvl w:val="0"/>
          <w:numId w:val="46"/>
        </w:numPr>
        <w:jc w:val="both"/>
        <w:rPr>
          <w:sz w:val="28"/>
          <w:szCs w:val="28"/>
        </w:rPr>
      </w:pPr>
      <w:r w:rsidRPr="00755BD2">
        <w:rPr>
          <w:sz w:val="28"/>
          <w:szCs w:val="28"/>
        </w:rPr>
        <w:t>Споры в отношении выбранного метода определения таможенной стоимости.</w:t>
      </w:r>
    </w:p>
    <w:p w14:paraId="3648535A" w14:textId="77777777" w:rsidR="00480B5D" w:rsidRPr="00755BD2" w:rsidRDefault="00480B5D" w:rsidP="00755BD2">
      <w:pPr>
        <w:pStyle w:val="a8"/>
        <w:numPr>
          <w:ilvl w:val="0"/>
          <w:numId w:val="46"/>
        </w:numPr>
        <w:jc w:val="both"/>
        <w:rPr>
          <w:sz w:val="28"/>
          <w:szCs w:val="28"/>
        </w:rPr>
      </w:pPr>
      <w:r w:rsidRPr="00755BD2">
        <w:rPr>
          <w:sz w:val="28"/>
          <w:szCs w:val="28"/>
        </w:rPr>
        <w:t>Споры в отношении предоставления тарифных преференций.</w:t>
      </w:r>
    </w:p>
    <w:p w14:paraId="0FB2767F" w14:textId="77777777" w:rsidR="00480B5D" w:rsidRPr="00755BD2" w:rsidRDefault="00C857C2" w:rsidP="00755BD2">
      <w:pPr>
        <w:pStyle w:val="a8"/>
        <w:numPr>
          <w:ilvl w:val="0"/>
          <w:numId w:val="46"/>
        </w:numPr>
        <w:jc w:val="both"/>
        <w:rPr>
          <w:sz w:val="28"/>
          <w:szCs w:val="28"/>
        </w:rPr>
      </w:pPr>
      <w:r w:rsidRPr="00755BD2">
        <w:rPr>
          <w:sz w:val="28"/>
          <w:szCs w:val="28"/>
        </w:rPr>
        <w:t>Состав расходов, понесенных налогоплательщиком при разрешении налогового спора, подлежащих возмещению, и порядок возмещения</w:t>
      </w:r>
      <w:r w:rsidR="00480B5D" w:rsidRPr="00755BD2">
        <w:rPr>
          <w:sz w:val="28"/>
          <w:szCs w:val="28"/>
        </w:rPr>
        <w:t>.</w:t>
      </w:r>
    </w:p>
    <w:p w14:paraId="4C788E99" w14:textId="77777777" w:rsidR="00480B5D" w:rsidRPr="00755BD2" w:rsidRDefault="00C857C2" w:rsidP="00755BD2">
      <w:pPr>
        <w:pStyle w:val="a8"/>
        <w:numPr>
          <w:ilvl w:val="0"/>
          <w:numId w:val="46"/>
        </w:numPr>
        <w:jc w:val="both"/>
        <w:rPr>
          <w:sz w:val="28"/>
          <w:szCs w:val="28"/>
        </w:rPr>
      </w:pPr>
      <w:r w:rsidRPr="00755BD2">
        <w:rPr>
          <w:sz w:val="28"/>
          <w:szCs w:val="28"/>
        </w:rPr>
        <w:t xml:space="preserve">Порядок возврата излишне уплаченных налогов и </w:t>
      </w:r>
      <w:r w:rsidR="000E081F">
        <w:rPr>
          <w:sz w:val="28"/>
          <w:szCs w:val="28"/>
        </w:rPr>
        <w:t>таможенных</w:t>
      </w:r>
      <w:r w:rsidRPr="00755BD2">
        <w:rPr>
          <w:sz w:val="28"/>
          <w:szCs w:val="28"/>
        </w:rPr>
        <w:t xml:space="preserve"> платежей</w:t>
      </w:r>
      <w:r w:rsidR="00480B5D" w:rsidRPr="00755BD2">
        <w:rPr>
          <w:sz w:val="28"/>
          <w:szCs w:val="28"/>
        </w:rPr>
        <w:t>.</w:t>
      </w:r>
    </w:p>
    <w:p w14:paraId="480360B8" w14:textId="77777777" w:rsidR="00480B5D" w:rsidRPr="00755BD2" w:rsidRDefault="00C857C2" w:rsidP="00755BD2">
      <w:pPr>
        <w:pStyle w:val="a8"/>
        <w:numPr>
          <w:ilvl w:val="0"/>
          <w:numId w:val="46"/>
        </w:numPr>
        <w:jc w:val="both"/>
        <w:rPr>
          <w:sz w:val="28"/>
          <w:szCs w:val="28"/>
        </w:rPr>
      </w:pPr>
      <w:r w:rsidRPr="00755BD2">
        <w:rPr>
          <w:sz w:val="28"/>
          <w:szCs w:val="28"/>
        </w:rPr>
        <w:t>Порядок проведения налогового контроля, права налогоплательщика и порядок их защиты</w:t>
      </w:r>
      <w:r w:rsidR="000E081F">
        <w:rPr>
          <w:sz w:val="28"/>
          <w:szCs w:val="28"/>
        </w:rPr>
        <w:t xml:space="preserve"> при осуществлении ВЭД</w:t>
      </w:r>
      <w:r w:rsidR="00480B5D" w:rsidRPr="00755BD2">
        <w:rPr>
          <w:sz w:val="28"/>
          <w:szCs w:val="28"/>
        </w:rPr>
        <w:t>.</w:t>
      </w:r>
    </w:p>
    <w:p w14:paraId="44A24437" w14:textId="77777777" w:rsidR="00480B5D" w:rsidRPr="00755BD2" w:rsidRDefault="00C857C2" w:rsidP="00755BD2">
      <w:pPr>
        <w:pStyle w:val="a8"/>
        <w:numPr>
          <w:ilvl w:val="0"/>
          <w:numId w:val="46"/>
        </w:numPr>
        <w:jc w:val="both"/>
        <w:rPr>
          <w:sz w:val="28"/>
          <w:szCs w:val="28"/>
        </w:rPr>
      </w:pPr>
      <w:r w:rsidRPr="00755BD2">
        <w:rPr>
          <w:sz w:val="28"/>
          <w:szCs w:val="28"/>
        </w:rPr>
        <w:t>Оформление результатов налоговой проверки. Структура и содержание акта о проведении налоговой проверки (камеральной, выездной)</w:t>
      </w:r>
      <w:r w:rsidR="00480B5D" w:rsidRPr="00755BD2">
        <w:rPr>
          <w:sz w:val="28"/>
          <w:szCs w:val="28"/>
        </w:rPr>
        <w:t>.</w:t>
      </w:r>
    </w:p>
    <w:p w14:paraId="201FD5DD" w14:textId="77777777" w:rsidR="00480B5D" w:rsidRPr="00755BD2" w:rsidRDefault="00C857C2" w:rsidP="00755BD2">
      <w:pPr>
        <w:pStyle w:val="a8"/>
        <w:numPr>
          <w:ilvl w:val="0"/>
          <w:numId w:val="46"/>
        </w:numPr>
        <w:jc w:val="both"/>
        <w:rPr>
          <w:sz w:val="28"/>
          <w:szCs w:val="28"/>
        </w:rPr>
      </w:pPr>
      <w:r w:rsidRPr="00755BD2">
        <w:rPr>
          <w:sz w:val="28"/>
          <w:szCs w:val="28"/>
        </w:rPr>
        <w:t>Производство по делу о налоговом правонарушении (процедура, сроки)</w:t>
      </w:r>
      <w:r w:rsidR="00480B5D" w:rsidRPr="00755BD2">
        <w:rPr>
          <w:sz w:val="28"/>
          <w:szCs w:val="28"/>
        </w:rPr>
        <w:t>.</w:t>
      </w:r>
    </w:p>
    <w:p w14:paraId="005C37A3" w14:textId="77777777" w:rsidR="003D21C6" w:rsidRPr="00755BD2" w:rsidRDefault="00C857C2" w:rsidP="00755BD2">
      <w:pPr>
        <w:pStyle w:val="a8"/>
        <w:numPr>
          <w:ilvl w:val="0"/>
          <w:numId w:val="46"/>
        </w:numPr>
        <w:jc w:val="both"/>
        <w:rPr>
          <w:sz w:val="28"/>
          <w:szCs w:val="28"/>
        </w:rPr>
      </w:pPr>
      <w:r w:rsidRPr="00755BD2">
        <w:rPr>
          <w:sz w:val="28"/>
          <w:szCs w:val="28"/>
        </w:rPr>
        <w:t>Безусловные основания для отмены решения налогового органа о привлечении к налоговой ответственности (отказе от привлечения к налоговой ответственности)</w:t>
      </w:r>
      <w:r w:rsidR="00480B5D" w:rsidRPr="00755BD2">
        <w:rPr>
          <w:sz w:val="28"/>
          <w:szCs w:val="28"/>
        </w:rPr>
        <w:t>.</w:t>
      </w:r>
    </w:p>
    <w:p w14:paraId="6CCF0C1A" w14:textId="77777777" w:rsidR="003D21C6" w:rsidRPr="00755BD2" w:rsidRDefault="00C857C2" w:rsidP="00755BD2">
      <w:pPr>
        <w:pStyle w:val="a8"/>
        <w:numPr>
          <w:ilvl w:val="0"/>
          <w:numId w:val="46"/>
        </w:numPr>
        <w:jc w:val="both"/>
        <w:rPr>
          <w:sz w:val="28"/>
          <w:szCs w:val="28"/>
        </w:rPr>
      </w:pPr>
      <w:r w:rsidRPr="00755BD2">
        <w:rPr>
          <w:sz w:val="28"/>
          <w:szCs w:val="28"/>
        </w:rPr>
        <w:t>Разрешение налоговых споров в зарубежных странах: административное урегулирование, альтернативное, судебное: общая характеристика</w:t>
      </w:r>
      <w:r w:rsidR="003D21C6" w:rsidRPr="00755BD2">
        <w:rPr>
          <w:sz w:val="28"/>
          <w:szCs w:val="28"/>
        </w:rPr>
        <w:t>.</w:t>
      </w:r>
    </w:p>
    <w:p w14:paraId="5E1041DF" w14:textId="77777777" w:rsidR="003D21C6" w:rsidRPr="00755BD2" w:rsidRDefault="00C857C2" w:rsidP="00755BD2">
      <w:pPr>
        <w:pStyle w:val="a8"/>
        <w:numPr>
          <w:ilvl w:val="0"/>
          <w:numId w:val="46"/>
        </w:numPr>
        <w:jc w:val="both"/>
        <w:rPr>
          <w:sz w:val="28"/>
          <w:szCs w:val="28"/>
        </w:rPr>
      </w:pPr>
      <w:r w:rsidRPr="00755BD2">
        <w:rPr>
          <w:sz w:val="28"/>
          <w:szCs w:val="28"/>
        </w:rPr>
        <w:t xml:space="preserve">Применение медиации в </w:t>
      </w:r>
      <w:r w:rsidR="003D21C6" w:rsidRPr="00755BD2">
        <w:rPr>
          <w:sz w:val="28"/>
          <w:szCs w:val="28"/>
        </w:rPr>
        <w:t xml:space="preserve">таможенных и </w:t>
      </w:r>
      <w:r w:rsidRPr="00755BD2">
        <w:rPr>
          <w:sz w:val="28"/>
          <w:szCs w:val="28"/>
        </w:rPr>
        <w:t>налоговых спорах (зарубежная практика, возможность введения в России)</w:t>
      </w:r>
      <w:r w:rsidR="003D21C6" w:rsidRPr="00755BD2">
        <w:rPr>
          <w:sz w:val="28"/>
          <w:szCs w:val="28"/>
        </w:rPr>
        <w:t>.</w:t>
      </w:r>
    </w:p>
    <w:p w14:paraId="30BBFCFA" w14:textId="77777777" w:rsidR="00845211" w:rsidRPr="00755BD2" w:rsidRDefault="00C857C2" w:rsidP="00755BD2">
      <w:pPr>
        <w:pStyle w:val="a8"/>
        <w:numPr>
          <w:ilvl w:val="0"/>
          <w:numId w:val="46"/>
        </w:numPr>
        <w:jc w:val="both"/>
        <w:rPr>
          <w:sz w:val="28"/>
          <w:szCs w:val="28"/>
        </w:rPr>
      </w:pPr>
      <w:r w:rsidRPr="00755BD2">
        <w:rPr>
          <w:sz w:val="28"/>
          <w:szCs w:val="28"/>
        </w:rPr>
        <w:lastRenderedPageBreak/>
        <w:t xml:space="preserve">Современные тенденции развития правового регулирования разрешения </w:t>
      </w:r>
      <w:r w:rsidR="003D21C6" w:rsidRPr="00755BD2">
        <w:rPr>
          <w:sz w:val="28"/>
          <w:szCs w:val="28"/>
        </w:rPr>
        <w:t xml:space="preserve">таможенных и </w:t>
      </w:r>
      <w:r w:rsidRPr="00755BD2">
        <w:rPr>
          <w:sz w:val="28"/>
          <w:szCs w:val="28"/>
        </w:rPr>
        <w:t>налоговых споров в России и зарубежных странах</w:t>
      </w:r>
      <w:r w:rsidR="003D21C6" w:rsidRPr="00755BD2">
        <w:rPr>
          <w:sz w:val="28"/>
          <w:szCs w:val="28"/>
        </w:rPr>
        <w:t>.</w:t>
      </w:r>
    </w:p>
    <w:p w14:paraId="36E4CB0D" w14:textId="77777777" w:rsidR="00480B5D" w:rsidRPr="00755BD2" w:rsidRDefault="00480B5D" w:rsidP="00755BD2">
      <w:pPr>
        <w:pStyle w:val="a8"/>
        <w:numPr>
          <w:ilvl w:val="0"/>
          <w:numId w:val="46"/>
        </w:numPr>
        <w:jc w:val="both"/>
        <w:rPr>
          <w:sz w:val="28"/>
          <w:szCs w:val="28"/>
        </w:rPr>
      </w:pPr>
      <w:r w:rsidRPr="00755BD2">
        <w:rPr>
          <w:sz w:val="28"/>
          <w:szCs w:val="28"/>
        </w:rPr>
        <w:t>Совершенствование взаимодействия таможенных органов и участников ВЭД (в части разрешения таможенных споров).</w:t>
      </w:r>
    </w:p>
    <w:p w14:paraId="024E8F76" w14:textId="77777777" w:rsidR="00480B5D" w:rsidRPr="00755BD2" w:rsidRDefault="00480B5D" w:rsidP="00755BD2">
      <w:pPr>
        <w:pStyle w:val="a8"/>
        <w:numPr>
          <w:ilvl w:val="0"/>
          <w:numId w:val="46"/>
        </w:numPr>
        <w:jc w:val="both"/>
        <w:rPr>
          <w:sz w:val="28"/>
          <w:szCs w:val="28"/>
        </w:rPr>
      </w:pPr>
      <w:r w:rsidRPr="00755BD2">
        <w:rPr>
          <w:sz w:val="28"/>
          <w:szCs w:val="28"/>
        </w:rPr>
        <w:t>Обзор решений Конституционного Суда Российской Федерации по вопросам таможенного регулирования</w:t>
      </w:r>
      <w:r w:rsidR="000E081F">
        <w:rPr>
          <w:sz w:val="28"/>
          <w:szCs w:val="28"/>
        </w:rPr>
        <w:t xml:space="preserve"> при осуществлении ВЭД</w:t>
      </w:r>
      <w:r w:rsidRPr="00755BD2">
        <w:rPr>
          <w:sz w:val="28"/>
          <w:szCs w:val="28"/>
        </w:rPr>
        <w:t>.</w:t>
      </w:r>
    </w:p>
    <w:p w14:paraId="1AE25E43" w14:textId="77777777" w:rsidR="00480B5D" w:rsidRPr="00755BD2" w:rsidRDefault="00480B5D" w:rsidP="00755BD2">
      <w:pPr>
        <w:pStyle w:val="a8"/>
        <w:numPr>
          <w:ilvl w:val="0"/>
          <w:numId w:val="46"/>
        </w:numPr>
        <w:jc w:val="both"/>
        <w:rPr>
          <w:sz w:val="28"/>
          <w:szCs w:val="28"/>
        </w:rPr>
      </w:pPr>
      <w:r w:rsidRPr="00755BD2">
        <w:rPr>
          <w:sz w:val="28"/>
          <w:szCs w:val="28"/>
        </w:rPr>
        <w:t>Обзор решений Верховного Суда Российской Федерации по вопросам таможенного регулирования.</w:t>
      </w:r>
    </w:p>
    <w:p w14:paraId="7946F340" w14:textId="77777777" w:rsidR="00C857C2" w:rsidRPr="00755BD2" w:rsidRDefault="00480B5D" w:rsidP="00755BD2">
      <w:pPr>
        <w:pStyle w:val="a8"/>
        <w:numPr>
          <w:ilvl w:val="0"/>
          <w:numId w:val="46"/>
        </w:numPr>
        <w:jc w:val="both"/>
        <w:rPr>
          <w:bCs/>
          <w:sz w:val="28"/>
          <w:szCs w:val="28"/>
        </w:rPr>
      </w:pPr>
      <w:r w:rsidRPr="00755BD2">
        <w:rPr>
          <w:bCs/>
          <w:sz w:val="28"/>
          <w:szCs w:val="28"/>
        </w:rPr>
        <w:t>Обзор судебной практики по спорам, связанным с оспариванием решений таможенных органов о корректировке таможенной стоимости товаров.</w:t>
      </w:r>
    </w:p>
    <w:p w14:paraId="31EED6F6" w14:textId="77777777" w:rsidR="00480B5D" w:rsidRDefault="00480B5D" w:rsidP="00A44BB3">
      <w:pPr>
        <w:ind w:firstLine="709"/>
        <w:jc w:val="both"/>
        <w:rPr>
          <w:bCs/>
          <w:sz w:val="28"/>
          <w:szCs w:val="28"/>
        </w:rPr>
      </w:pPr>
    </w:p>
    <w:p w14:paraId="32B966D2" w14:textId="77777777" w:rsidR="00845211" w:rsidRPr="00716664" w:rsidRDefault="00845211" w:rsidP="00845211">
      <w:pPr>
        <w:jc w:val="center"/>
        <w:rPr>
          <w:b/>
          <w:sz w:val="28"/>
          <w:szCs w:val="28"/>
        </w:rPr>
      </w:pPr>
      <w:r>
        <w:rPr>
          <w:b/>
          <w:sz w:val="28"/>
          <w:szCs w:val="28"/>
        </w:rPr>
        <w:t>С</w:t>
      </w:r>
      <w:r w:rsidRPr="00716664">
        <w:rPr>
          <w:b/>
          <w:sz w:val="28"/>
          <w:szCs w:val="28"/>
        </w:rPr>
        <w:t xml:space="preserve">итуационные задачи </w:t>
      </w:r>
      <w:r w:rsidR="005A48B1">
        <w:rPr>
          <w:b/>
          <w:sz w:val="28"/>
          <w:szCs w:val="28"/>
        </w:rPr>
        <w:t>и кейсы</w:t>
      </w:r>
    </w:p>
    <w:p w14:paraId="0DAA5CC2" w14:textId="77777777" w:rsidR="00845211" w:rsidRDefault="00845211" w:rsidP="00845211">
      <w:pPr>
        <w:autoSpaceDE w:val="0"/>
        <w:autoSpaceDN w:val="0"/>
        <w:adjustRightInd w:val="0"/>
        <w:spacing w:line="360" w:lineRule="auto"/>
        <w:jc w:val="center"/>
        <w:rPr>
          <w:b/>
          <w:iCs/>
          <w:sz w:val="28"/>
          <w:szCs w:val="28"/>
          <w:lang w:eastAsia="en-US"/>
        </w:rPr>
      </w:pPr>
    </w:p>
    <w:p w14:paraId="5BB5497A" w14:textId="77777777" w:rsidR="00845211" w:rsidRDefault="00845211" w:rsidP="00845211">
      <w:pPr>
        <w:autoSpaceDE w:val="0"/>
        <w:autoSpaceDN w:val="0"/>
        <w:adjustRightInd w:val="0"/>
        <w:jc w:val="center"/>
        <w:rPr>
          <w:bCs/>
          <w:iCs/>
          <w:sz w:val="28"/>
          <w:szCs w:val="28"/>
          <w:lang w:eastAsia="en-US"/>
        </w:rPr>
      </w:pPr>
      <w:r w:rsidRPr="00845211">
        <w:rPr>
          <w:bCs/>
          <w:iCs/>
          <w:sz w:val="28"/>
          <w:szCs w:val="28"/>
          <w:lang w:eastAsia="en-US"/>
        </w:rPr>
        <w:t>Задача 1</w:t>
      </w:r>
    </w:p>
    <w:p w14:paraId="54D0C6B4" w14:textId="77777777" w:rsidR="00850868" w:rsidRDefault="001A7FC3" w:rsidP="001A7FC3">
      <w:pPr>
        <w:autoSpaceDE w:val="0"/>
        <w:autoSpaceDN w:val="0"/>
        <w:adjustRightInd w:val="0"/>
        <w:ind w:firstLine="709"/>
        <w:jc w:val="both"/>
        <w:rPr>
          <w:bCs/>
          <w:iCs/>
          <w:sz w:val="28"/>
          <w:szCs w:val="28"/>
          <w:lang w:eastAsia="en-US"/>
        </w:rPr>
      </w:pPr>
      <w:r>
        <w:rPr>
          <w:bCs/>
          <w:iCs/>
          <w:sz w:val="28"/>
          <w:szCs w:val="28"/>
          <w:lang w:eastAsia="en-US"/>
        </w:rPr>
        <w:t>Представитель ООО «</w:t>
      </w:r>
      <w:r w:rsidRPr="001A7FC3">
        <w:rPr>
          <w:bCs/>
          <w:iCs/>
          <w:sz w:val="28"/>
          <w:szCs w:val="28"/>
          <w:lang w:eastAsia="en-US"/>
        </w:rPr>
        <w:t>М</w:t>
      </w:r>
      <w:r>
        <w:rPr>
          <w:bCs/>
          <w:iCs/>
          <w:sz w:val="28"/>
          <w:szCs w:val="28"/>
          <w:lang w:eastAsia="en-US"/>
        </w:rPr>
        <w:t xml:space="preserve">» </w:t>
      </w:r>
      <w:r w:rsidRPr="001A7FC3">
        <w:rPr>
          <w:bCs/>
          <w:iCs/>
          <w:sz w:val="28"/>
          <w:szCs w:val="28"/>
          <w:lang w:eastAsia="en-US"/>
        </w:rPr>
        <w:t xml:space="preserve">обратился в Домодедовскую таможню с запросом о </w:t>
      </w:r>
      <w:proofErr w:type="spellStart"/>
      <w:r w:rsidRPr="001A7FC3">
        <w:rPr>
          <w:bCs/>
          <w:iCs/>
          <w:sz w:val="28"/>
          <w:szCs w:val="28"/>
          <w:lang w:eastAsia="en-US"/>
        </w:rPr>
        <w:t>предоставлениитаможней</w:t>
      </w:r>
      <w:proofErr w:type="spellEnd"/>
      <w:r w:rsidRPr="001A7FC3">
        <w:rPr>
          <w:bCs/>
          <w:iCs/>
          <w:sz w:val="28"/>
          <w:szCs w:val="28"/>
          <w:lang w:eastAsia="en-US"/>
        </w:rPr>
        <w:t xml:space="preserve"> сведений о каталогах иностранных организаций, содержащих ценовую</w:t>
      </w:r>
      <w:r w:rsidR="000E081F">
        <w:rPr>
          <w:bCs/>
          <w:iCs/>
          <w:sz w:val="28"/>
          <w:szCs w:val="28"/>
          <w:lang w:eastAsia="en-US"/>
        </w:rPr>
        <w:t xml:space="preserve"> </w:t>
      </w:r>
      <w:r w:rsidRPr="001A7FC3">
        <w:rPr>
          <w:bCs/>
          <w:iCs/>
          <w:sz w:val="28"/>
          <w:szCs w:val="28"/>
          <w:lang w:eastAsia="en-US"/>
        </w:rPr>
        <w:t>информацию о товарах, на основании которой таможенные органы определяют таможенную</w:t>
      </w:r>
      <w:r w:rsidR="000E081F">
        <w:rPr>
          <w:bCs/>
          <w:iCs/>
          <w:sz w:val="28"/>
          <w:szCs w:val="28"/>
          <w:lang w:eastAsia="en-US"/>
        </w:rPr>
        <w:t xml:space="preserve"> </w:t>
      </w:r>
      <w:r w:rsidRPr="001A7FC3">
        <w:rPr>
          <w:bCs/>
          <w:iCs/>
          <w:sz w:val="28"/>
          <w:szCs w:val="28"/>
          <w:lang w:eastAsia="en-US"/>
        </w:rPr>
        <w:t xml:space="preserve">стоимость товаров, перемещаемых физическими лицами через таможенную границу, а </w:t>
      </w:r>
      <w:proofErr w:type="spellStart"/>
      <w:r w:rsidRPr="001A7FC3">
        <w:rPr>
          <w:bCs/>
          <w:iCs/>
          <w:sz w:val="28"/>
          <w:szCs w:val="28"/>
          <w:lang w:eastAsia="en-US"/>
        </w:rPr>
        <w:t>такжеоб</w:t>
      </w:r>
      <w:proofErr w:type="spellEnd"/>
      <w:r w:rsidRPr="001A7FC3">
        <w:rPr>
          <w:bCs/>
          <w:iCs/>
          <w:sz w:val="28"/>
          <w:szCs w:val="28"/>
          <w:lang w:eastAsia="en-US"/>
        </w:rPr>
        <w:t xml:space="preserve"> источнике получения, местах размещения этих каталогов и о возможности </w:t>
      </w:r>
      <w:proofErr w:type="spellStart"/>
      <w:r w:rsidRPr="001A7FC3">
        <w:rPr>
          <w:bCs/>
          <w:iCs/>
          <w:sz w:val="28"/>
          <w:szCs w:val="28"/>
          <w:lang w:eastAsia="en-US"/>
        </w:rPr>
        <w:t>физическихлиц</w:t>
      </w:r>
      <w:proofErr w:type="spellEnd"/>
      <w:r w:rsidRPr="001A7FC3">
        <w:rPr>
          <w:bCs/>
          <w:iCs/>
          <w:sz w:val="28"/>
          <w:szCs w:val="28"/>
          <w:lang w:eastAsia="en-US"/>
        </w:rPr>
        <w:t xml:space="preserve"> свободного пользования каталогами после получения ручной клади и сопровождаемого</w:t>
      </w:r>
      <w:r w:rsidR="000E081F">
        <w:rPr>
          <w:bCs/>
          <w:iCs/>
          <w:sz w:val="28"/>
          <w:szCs w:val="28"/>
          <w:lang w:eastAsia="en-US"/>
        </w:rPr>
        <w:t xml:space="preserve"> </w:t>
      </w:r>
      <w:r w:rsidRPr="001A7FC3">
        <w:rPr>
          <w:bCs/>
          <w:iCs/>
          <w:sz w:val="28"/>
          <w:szCs w:val="28"/>
          <w:lang w:eastAsia="en-US"/>
        </w:rPr>
        <w:t>багажа. Решением Домодедовской таможни в предоставлении запрашиваемой информации</w:t>
      </w:r>
      <w:r w:rsidR="000E081F">
        <w:rPr>
          <w:bCs/>
          <w:iCs/>
          <w:sz w:val="28"/>
          <w:szCs w:val="28"/>
          <w:lang w:eastAsia="en-US"/>
        </w:rPr>
        <w:t xml:space="preserve"> </w:t>
      </w:r>
      <w:r w:rsidRPr="001A7FC3">
        <w:rPr>
          <w:bCs/>
          <w:iCs/>
          <w:sz w:val="28"/>
          <w:szCs w:val="28"/>
          <w:lang w:eastAsia="en-US"/>
        </w:rPr>
        <w:t>заявителю было отказано на основании отсутствия доверенности на представление</w:t>
      </w:r>
      <w:r w:rsidR="000E081F">
        <w:rPr>
          <w:bCs/>
          <w:iCs/>
          <w:sz w:val="28"/>
          <w:szCs w:val="28"/>
          <w:lang w:eastAsia="en-US"/>
        </w:rPr>
        <w:t xml:space="preserve"> </w:t>
      </w:r>
      <w:r w:rsidRPr="001A7FC3">
        <w:rPr>
          <w:bCs/>
          <w:iCs/>
          <w:sz w:val="28"/>
          <w:szCs w:val="28"/>
          <w:lang w:eastAsia="en-US"/>
        </w:rPr>
        <w:t xml:space="preserve">интересов соответствующего заинтересованного лица. По мнению же заявителя, Домодедовская таможня должна была предоставить запрашиваемую информацию. </w:t>
      </w:r>
    </w:p>
    <w:p w14:paraId="6863CB1E" w14:textId="77777777" w:rsidR="001A7FC3" w:rsidRDefault="000E081F" w:rsidP="001A7FC3">
      <w:pPr>
        <w:autoSpaceDE w:val="0"/>
        <w:autoSpaceDN w:val="0"/>
        <w:adjustRightInd w:val="0"/>
        <w:ind w:firstLine="709"/>
        <w:jc w:val="both"/>
        <w:rPr>
          <w:bCs/>
          <w:iCs/>
          <w:sz w:val="28"/>
          <w:szCs w:val="28"/>
          <w:lang w:eastAsia="en-US"/>
        </w:rPr>
      </w:pPr>
      <w:r>
        <w:rPr>
          <w:bCs/>
          <w:iCs/>
          <w:sz w:val="28"/>
          <w:szCs w:val="28"/>
          <w:lang w:eastAsia="en-US"/>
        </w:rPr>
        <w:t xml:space="preserve">Вопросы: Где компании </w:t>
      </w:r>
      <w:r w:rsidR="001A7FC3" w:rsidRPr="001A7FC3">
        <w:rPr>
          <w:bCs/>
          <w:iCs/>
          <w:sz w:val="28"/>
          <w:szCs w:val="28"/>
          <w:lang w:eastAsia="en-US"/>
        </w:rPr>
        <w:t>можно обжаловать решение Домодедовской таможни? Какое решение должно быть принято</w:t>
      </w:r>
      <w:r>
        <w:rPr>
          <w:bCs/>
          <w:iCs/>
          <w:sz w:val="28"/>
          <w:szCs w:val="28"/>
          <w:lang w:eastAsia="en-US"/>
        </w:rPr>
        <w:t xml:space="preserve"> </w:t>
      </w:r>
      <w:r w:rsidR="001A7FC3" w:rsidRPr="001A7FC3">
        <w:rPr>
          <w:bCs/>
          <w:iCs/>
          <w:sz w:val="28"/>
          <w:szCs w:val="28"/>
          <w:lang w:eastAsia="en-US"/>
        </w:rPr>
        <w:t>по жалобе?</w:t>
      </w:r>
      <w:r>
        <w:rPr>
          <w:bCs/>
          <w:iCs/>
          <w:sz w:val="28"/>
          <w:szCs w:val="28"/>
          <w:lang w:eastAsia="en-US"/>
        </w:rPr>
        <w:t xml:space="preserve"> Ответ обосновать</w:t>
      </w:r>
      <w:r w:rsidR="00850868">
        <w:rPr>
          <w:bCs/>
          <w:iCs/>
          <w:sz w:val="28"/>
          <w:szCs w:val="28"/>
          <w:lang w:eastAsia="en-US"/>
        </w:rPr>
        <w:t>,</w:t>
      </w:r>
      <w:r>
        <w:rPr>
          <w:bCs/>
          <w:iCs/>
          <w:sz w:val="28"/>
          <w:szCs w:val="28"/>
          <w:lang w:eastAsia="en-US"/>
        </w:rPr>
        <w:t xml:space="preserve"> ссылаясь на нормы таможенного законодательства.</w:t>
      </w:r>
    </w:p>
    <w:p w14:paraId="57743509" w14:textId="77777777" w:rsidR="001A7FC3" w:rsidRDefault="001A7FC3" w:rsidP="001A7FC3">
      <w:pPr>
        <w:autoSpaceDE w:val="0"/>
        <w:autoSpaceDN w:val="0"/>
        <w:adjustRightInd w:val="0"/>
        <w:jc w:val="center"/>
        <w:rPr>
          <w:bCs/>
          <w:iCs/>
          <w:sz w:val="28"/>
          <w:szCs w:val="28"/>
          <w:lang w:eastAsia="en-US"/>
        </w:rPr>
      </w:pPr>
      <w:r w:rsidRPr="00845211">
        <w:rPr>
          <w:bCs/>
          <w:iCs/>
          <w:sz w:val="28"/>
          <w:szCs w:val="28"/>
          <w:lang w:eastAsia="en-US"/>
        </w:rPr>
        <w:t xml:space="preserve">Задача </w:t>
      </w:r>
      <w:r>
        <w:rPr>
          <w:bCs/>
          <w:iCs/>
          <w:sz w:val="28"/>
          <w:szCs w:val="28"/>
          <w:lang w:eastAsia="en-US"/>
        </w:rPr>
        <w:t>2</w:t>
      </w:r>
    </w:p>
    <w:p w14:paraId="20236CC5" w14:textId="77777777" w:rsidR="00850868" w:rsidRDefault="001A7FC3" w:rsidP="001A7FC3">
      <w:pPr>
        <w:autoSpaceDE w:val="0"/>
        <w:autoSpaceDN w:val="0"/>
        <w:adjustRightInd w:val="0"/>
        <w:ind w:firstLine="709"/>
        <w:jc w:val="both"/>
        <w:rPr>
          <w:bCs/>
          <w:iCs/>
          <w:sz w:val="28"/>
          <w:szCs w:val="28"/>
          <w:lang w:eastAsia="en-US"/>
        </w:rPr>
      </w:pPr>
      <w:r w:rsidRPr="001A7FC3">
        <w:rPr>
          <w:bCs/>
          <w:iCs/>
          <w:sz w:val="28"/>
          <w:szCs w:val="28"/>
          <w:lang w:eastAsia="en-US"/>
        </w:rPr>
        <w:t xml:space="preserve">У импортера (получателя) товаров, не прошедших </w:t>
      </w:r>
      <w:r w:rsidR="00CA5FE8">
        <w:rPr>
          <w:bCs/>
          <w:iCs/>
          <w:sz w:val="28"/>
          <w:szCs w:val="28"/>
          <w:lang w:eastAsia="en-US"/>
        </w:rPr>
        <w:t xml:space="preserve">помещения под </w:t>
      </w:r>
      <w:r w:rsidRPr="001A7FC3">
        <w:rPr>
          <w:bCs/>
          <w:iCs/>
          <w:sz w:val="28"/>
          <w:szCs w:val="28"/>
          <w:lang w:eastAsia="en-US"/>
        </w:rPr>
        <w:t>таможенн</w:t>
      </w:r>
      <w:r w:rsidR="00CA5FE8">
        <w:rPr>
          <w:bCs/>
          <w:iCs/>
          <w:sz w:val="28"/>
          <w:szCs w:val="28"/>
          <w:lang w:eastAsia="en-US"/>
        </w:rPr>
        <w:t>ую</w:t>
      </w:r>
      <w:r w:rsidR="00850868">
        <w:rPr>
          <w:bCs/>
          <w:iCs/>
          <w:sz w:val="28"/>
          <w:szCs w:val="28"/>
          <w:lang w:eastAsia="en-US"/>
        </w:rPr>
        <w:t xml:space="preserve"> </w:t>
      </w:r>
      <w:r w:rsidR="00CA5FE8">
        <w:rPr>
          <w:bCs/>
          <w:iCs/>
          <w:sz w:val="28"/>
          <w:szCs w:val="28"/>
          <w:lang w:eastAsia="en-US"/>
        </w:rPr>
        <w:t>процедуру</w:t>
      </w:r>
      <w:r w:rsidRPr="001A7FC3">
        <w:rPr>
          <w:bCs/>
          <w:iCs/>
          <w:sz w:val="28"/>
          <w:szCs w:val="28"/>
          <w:lang w:eastAsia="en-US"/>
        </w:rPr>
        <w:t xml:space="preserve"> и</w:t>
      </w:r>
      <w:r w:rsidR="00850868">
        <w:rPr>
          <w:bCs/>
          <w:iCs/>
          <w:sz w:val="28"/>
          <w:szCs w:val="28"/>
          <w:lang w:eastAsia="en-US"/>
        </w:rPr>
        <w:t xml:space="preserve"> </w:t>
      </w:r>
      <w:r w:rsidRPr="001A7FC3">
        <w:rPr>
          <w:bCs/>
          <w:iCs/>
          <w:sz w:val="28"/>
          <w:szCs w:val="28"/>
          <w:lang w:eastAsia="en-US"/>
        </w:rPr>
        <w:t>находящихся на складе временного хранения, возникла необходимость осмотреть данные</w:t>
      </w:r>
      <w:r w:rsidR="00850868">
        <w:rPr>
          <w:bCs/>
          <w:iCs/>
          <w:sz w:val="28"/>
          <w:szCs w:val="28"/>
          <w:lang w:eastAsia="en-US"/>
        </w:rPr>
        <w:t xml:space="preserve"> </w:t>
      </w:r>
      <w:r w:rsidRPr="001A7FC3">
        <w:rPr>
          <w:bCs/>
          <w:iCs/>
          <w:sz w:val="28"/>
          <w:szCs w:val="28"/>
          <w:lang w:eastAsia="en-US"/>
        </w:rPr>
        <w:t>товары, а также произвести их пересчет и измерения. Обратившись с такой просьбой к</w:t>
      </w:r>
      <w:r w:rsidR="00850868">
        <w:rPr>
          <w:bCs/>
          <w:iCs/>
          <w:sz w:val="28"/>
          <w:szCs w:val="28"/>
          <w:lang w:eastAsia="en-US"/>
        </w:rPr>
        <w:t xml:space="preserve"> </w:t>
      </w:r>
      <w:r w:rsidRPr="001A7FC3">
        <w:rPr>
          <w:bCs/>
          <w:iCs/>
          <w:sz w:val="28"/>
          <w:szCs w:val="28"/>
          <w:lang w:eastAsia="en-US"/>
        </w:rPr>
        <w:t>владельцу склада временного хранения, импортер получил отказ. Отказ владельца склада</w:t>
      </w:r>
      <w:r w:rsidR="00850868">
        <w:rPr>
          <w:bCs/>
          <w:iCs/>
          <w:sz w:val="28"/>
          <w:szCs w:val="28"/>
          <w:lang w:eastAsia="en-US"/>
        </w:rPr>
        <w:t xml:space="preserve"> </w:t>
      </w:r>
      <w:r w:rsidRPr="001A7FC3">
        <w:rPr>
          <w:bCs/>
          <w:iCs/>
          <w:sz w:val="28"/>
          <w:szCs w:val="28"/>
          <w:lang w:eastAsia="en-US"/>
        </w:rPr>
        <w:t>временного хранения в предоставлении им</w:t>
      </w:r>
      <w:r w:rsidR="00850868">
        <w:rPr>
          <w:bCs/>
          <w:iCs/>
          <w:sz w:val="28"/>
          <w:szCs w:val="28"/>
          <w:lang w:eastAsia="en-US"/>
        </w:rPr>
        <w:t xml:space="preserve">портеру товаров для проведения </w:t>
      </w:r>
      <w:r w:rsidRPr="001A7FC3">
        <w:rPr>
          <w:bCs/>
          <w:iCs/>
          <w:sz w:val="28"/>
          <w:szCs w:val="28"/>
          <w:lang w:eastAsia="en-US"/>
        </w:rPr>
        <w:t>им</w:t>
      </w:r>
      <w:r w:rsidR="00850868">
        <w:rPr>
          <w:bCs/>
          <w:iCs/>
          <w:sz w:val="28"/>
          <w:szCs w:val="28"/>
          <w:lang w:eastAsia="en-US"/>
        </w:rPr>
        <w:t xml:space="preserve"> </w:t>
      </w:r>
      <w:r w:rsidRPr="001A7FC3">
        <w:rPr>
          <w:bCs/>
          <w:iCs/>
          <w:sz w:val="28"/>
          <w:szCs w:val="28"/>
          <w:lang w:eastAsia="en-US"/>
        </w:rPr>
        <w:t xml:space="preserve">вышеперечисленных операций основывался на отсутствии соответствующего </w:t>
      </w:r>
      <w:r w:rsidR="00850868">
        <w:rPr>
          <w:bCs/>
          <w:iCs/>
          <w:sz w:val="28"/>
          <w:szCs w:val="28"/>
          <w:lang w:eastAsia="en-US"/>
        </w:rPr>
        <w:t>р</w:t>
      </w:r>
      <w:r w:rsidRPr="001A7FC3">
        <w:rPr>
          <w:bCs/>
          <w:iCs/>
          <w:sz w:val="28"/>
          <w:szCs w:val="28"/>
          <w:lang w:eastAsia="en-US"/>
        </w:rPr>
        <w:t xml:space="preserve">азрешения таможенного органа. </w:t>
      </w:r>
    </w:p>
    <w:p w14:paraId="0A107485" w14:textId="77777777" w:rsidR="00850868" w:rsidRDefault="00850868" w:rsidP="00850868">
      <w:pPr>
        <w:autoSpaceDE w:val="0"/>
        <w:autoSpaceDN w:val="0"/>
        <w:adjustRightInd w:val="0"/>
        <w:ind w:firstLine="709"/>
        <w:jc w:val="both"/>
        <w:rPr>
          <w:bCs/>
          <w:iCs/>
          <w:sz w:val="28"/>
          <w:szCs w:val="28"/>
          <w:lang w:eastAsia="en-US"/>
        </w:rPr>
      </w:pPr>
      <w:r>
        <w:rPr>
          <w:bCs/>
          <w:iCs/>
          <w:sz w:val="28"/>
          <w:szCs w:val="28"/>
          <w:lang w:eastAsia="en-US"/>
        </w:rPr>
        <w:t xml:space="preserve">Вопрос: </w:t>
      </w:r>
      <w:r w:rsidR="001A7FC3" w:rsidRPr="001A7FC3">
        <w:rPr>
          <w:bCs/>
          <w:iCs/>
          <w:sz w:val="28"/>
          <w:szCs w:val="28"/>
          <w:lang w:eastAsia="en-US"/>
        </w:rPr>
        <w:t>Правомерно ли поступил владелец склада временного</w:t>
      </w:r>
      <w:r>
        <w:rPr>
          <w:bCs/>
          <w:iCs/>
          <w:sz w:val="28"/>
          <w:szCs w:val="28"/>
          <w:lang w:eastAsia="en-US"/>
        </w:rPr>
        <w:t xml:space="preserve"> </w:t>
      </w:r>
      <w:r w:rsidR="001A7FC3" w:rsidRPr="001A7FC3">
        <w:rPr>
          <w:bCs/>
          <w:iCs/>
          <w:sz w:val="28"/>
          <w:szCs w:val="28"/>
          <w:lang w:eastAsia="en-US"/>
        </w:rPr>
        <w:t>хранения, отказав импортеру?</w:t>
      </w:r>
      <w:r w:rsidRPr="00850868">
        <w:rPr>
          <w:bCs/>
          <w:iCs/>
          <w:sz w:val="28"/>
          <w:szCs w:val="28"/>
          <w:lang w:eastAsia="en-US"/>
        </w:rPr>
        <w:t xml:space="preserve"> </w:t>
      </w:r>
      <w:r>
        <w:rPr>
          <w:bCs/>
          <w:iCs/>
          <w:sz w:val="28"/>
          <w:szCs w:val="28"/>
          <w:lang w:eastAsia="en-US"/>
        </w:rPr>
        <w:t>Ответ обосновать, ссылаясь на нормы таможенного законодательства.</w:t>
      </w:r>
    </w:p>
    <w:p w14:paraId="3452D993" w14:textId="77777777" w:rsidR="001A7FC3" w:rsidRDefault="001A7FC3" w:rsidP="001A7FC3">
      <w:pPr>
        <w:autoSpaceDE w:val="0"/>
        <w:autoSpaceDN w:val="0"/>
        <w:adjustRightInd w:val="0"/>
        <w:ind w:firstLine="709"/>
        <w:jc w:val="both"/>
        <w:rPr>
          <w:bCs/>
          <w:iCs/>
          <w:sz w:val="28"/>
          <w:szCs w:val="28"/>
          <w:lang w:eastAsia="en-US"/>
        </w:rPr>
      </w:pPr>
    </w:p>
    <w:p w14:paraId="6971AC46" w14:textId="77777777" w:rsidR="00CA5FE8" w:rsidRPr="001A7FC3" w:rsidRDefault="00CA5FE8" w:rsidP="00CA5FE8">
      <w:pPr>
        <w:autoSpaceDE w:val="0"/>
        <w:autoSpaceDN w:val="0"/>
        <w:adjustRightInd w:val="0"/>
        <w:jc w:val="center"/>
        <w:rPr>
          <w:bCs/>
          <w:iCs/>
          <w:sz w:val="28"/>
          <w:szCs w:val="28"/>
          <w:lang w:eastAsia="en-US"/>
        </w:rPr>
      </w:pPr>
      <w:r>
        <w:rPr>
          <w:bCs/>
          <w:iCs/>
          <w:sz w:val="28"/>
          <w:szCs w:val="28"/>
          <w:lang w:eastAsia="en-US"/>
        </w:rPr>
        <w:t>Задача 3</w:t>
      </w:r>
    </w:p>
    <w:p w14:paraId="48EAEB65" w14:textId="77777777" w:rsidR="00850868" w:rsidRDefault="001A7FC3" w:rsidP="001A7FC3">
      <w:pPr>
        <w:autoSpaceDE w:val="0"/>
        <w:autoSpaceDN w:val="0"/>
        <w:adjustRightInd w:val="0"/>
        <w:ind w:firstLine="709"/>
        <w:jc w:val="both"/>
        <w:rPr>
          <w:bCs/>
          <w:iCs/>
          <w:sz w:val="28"/>
          <w:szCs w:val="28"/>
          <w:lang w:eastAsia="en-US"/>
        </w:rPr>
      </w:pPr>
      <w:r w:rsidRPr="001A7FC3">
        <w:rPr>
          <w:bCs/>
          <w:iCs/>
          <w:sz w:val="28"/>
          <w:szCs w:val="28"/>
          <w:lang w:eastAsia="en-US"/>
        </w:rPr>
        <w:t>Таможенным органом было заведено дело о нарушении таможенных правил по</w:t>
      </w:r>
      <w:r w:rsidR="00850868">
        <w:rPr>
          <w:bCs/>
          <w:iCs/>
          <w:sz w:val="28"/>
          <w:szCs w:val="28"/>
          <w:lang w:eastAsia="en-US"/>
        </w:rPr>
        <w:t xml:space="preserve"> </w:t>
      </w:r>
      <w:r w:rsidRPr="001A7FC3">
        <w:rPr>
          <w:bCs/>
          <w:iCs/>
          <w:sz w:val="28"/>
          <w:szCs w:val="28"/>
          <w:lang w:eastAsia="en-US"/>
        </w:rPr>
        <w:t>факту незаконного перемещения организацией</w:t>
      </w:r>
      <w:r w:rsidR="00850868">
        <w:rPr>
          <w:bCs/>
          <w:iCs/>
          <w:sz w:val="28"/>
          <w:szCs w:val="28"/>
          <w:lang w:eastAsia="en-US"/>
        </w:rPr>
        <w:t>, осуществляющей ВЭД,</w:t>
      </w:r>
      <w:r w:rsidRPr="001A7FC3">
        <w:rPr>
          <w:bCs/>
          <w:iCs/>
          <w:sz w:val="28"/>
          <w:szCs w:val="28"/>
          <w:lang w:eastAsia="en-US"/>
        </w:rPr>
        <w:t xml:space="preserve"> через таможенную границу </w:t>
      </w:r>
      <w:r w:rsidR="00CA5FE8">
        <w:rPr>
          <w:bCs/>
          <w:iCs/>
          <w:sz w:val="28"/>
          <w:szCs w:val="28"/>
          <w:lang w:eastAsia="en-US"/>
        </w:rPr>
        <w:t>ЕАЭС</w:t>
      </w:r>
      <w:r w:rsidRPr="001A7FC3">
        <w:rPr>
          <w:bCs/>
          <w:iCs/>
          <w:sz w:val="28"/>
          <w:szCs w:val="28"/>
          <w:lang w:eastAsia="en-US"/>
        </w:rPr>
        <w:t xml:space="preserve"> крупной</w:t>
      </w:r>
      <w:r w:rsidR="00850868">
        <w:rPr>
          <w:bCs/>
          <w:iCs/>
          <w:sz w:val="28"/>
          <w:szCs w:val="28"/>
          <w:lang w:eastAsia="en-US"/>
        </w:rPr>
        <w:t xml:space="preserve"> </w:t>
      </w:r>
      <w:r w:rsidRPr="001A7FC3">
        <w:rPr>
          <w:bCs/>
          <w:iCs/>
          <w:sz w:val="28"/>
          <w:szCs w:val="28"/>
          <w:lang w:eastAsia="en-US"/>
        </w:rPr>
        <w:t xml:space="preserve">партии продуктов питания, срок хранения </w:t>
      </w:r>
      <w:r w:rsidRPr="001A7FC3">
        <w:rPr>
          <w:bCs/>
          <w:iCs/>
          <w:sz w:val="28"/>
          <w:szCs w:val="28"/>
          <w:lang w:eastAsia="en-US"/>
        </w:rPr>
        <w:lastRenderedPageBreak/>
        <w:t>которых составляет 10 суток. Данный товар,</w:t>
      </w:r>
      <w:r w:rsidR="00850868">
        <w:rPr>
          <w:bCs/>
          <w:iCs/>
          <w:sz w:val="28"/>
          <w:szCs w:val="28"/>
          <w:lang w:eastAsia="en-US"/>
        </w:rPr>
        <w:t xml:space="preserve"> </w:t>
      </w:r>
      <w:r w:rsidRPr="001A7FC3">
        <w:rPr>
          <w:bCs/>
          <w:iCs/>
          <w:sz w:val="28"/>
          <w:szCs w:val="28"/>
          <w:lang w:eastAsia="en-US"/>
        </w:rPr>
        <w:t>являясь предметом нарушения таможенных правил (вещественным доказательством), был</w:t>
      </w:r>
      <w:r w:rsidR="00850868">
        <w:rPr>
          <w:bCs/>
          <w:iCs/>
          <w:sz w:val="28"/>
          <w:szCs w:val="28"/>
          <w:lang w:eastAsia="en-US"/>
        </w:rPr>
        <w:t xml:space="preserve"> </w:t>
      </w:r>
      <w:r w:rsidRPr="001A7FC3">
        <w:rPr>
          <w:bCs/>
          <w:iCs/>
          <w:sz w:val="28"/>
          <w:szCs w:val="28"/>
          <w:lang w:eastAsia="en-US"/>
        </w:rPr>
        <w:t xml:space="preserve">изъят и помещен на склад временного хранения до принятия решения по делу. </w:t>
      </w:r>
    </w:p>
    <w:p w14:paraId="77556618" w14:textId="77777777" w:rsidR="001A7FC3" w:rsidRDefault="00850868" w:rsidP="001A7FC3">
      <w:pPr>
        <w:autoSpaceDE w:val="0"/>
        <w:autoSpaceDN w:val="0"/>
        <w:adjustRightInd w:val="0"/>
        <w:ind w:firstLine="709"/>
        <w:jc w:val="both"/>
        <w:rPr>
          <w:bCs/>
          <w:iCs/>
          <w:sz w:val="28"/>
          <w:szCs w:val="28"/>
          <w:lang w:eastAsia="en-US"/>
        </w:rPr>
      </w:pPr>
      <w:r>
        <w:rPr>
          <w:bCs/>
          <w:iCs/>
          <w:sz w:val="28"/>
          <w:szCs w:val="28"/>
          <w:lang w:eastAsia="en-US"/>
        </w:rPr>
        <w:t xml:space="preserve">Задание: </w:t>
      </w:r>
      <w:r w:rsidR="001A7FC3" w:rsidRPr="001A7FC3">
        <w:rPr>
          <w:bCs/>
          <w:iCs/>
          <w:sz w:val="28"/>
          <w:szCs w:val="28"/>
          <w:lang w:eastAsia="en-US"/>
        </w:rPr>
        <w:t>Дайте</w:t>
      </w:r>
      <w:r>
        <w:rPr>
          <w:bCs/>
          <w:iCs/>
          <w:sz w:val="28"/>
          <w:szCs w:val="28"/>
          <w:lang w:eastAsia="en-US"/>
        </w:rPr>
        <w:t xml:space="preserve"> </w:t>
      </w:r>
      <w:r w:rsidR="001A7FC3" w:rsidRPr="001A7FC3">
        <w:rPr>
          <w:bCs/>
          <w:iCs/>
          <w:sz w:val="28"/>
          <w:szCs w:val="28"/>
          <w:lang w:eastAsia="en-US"/>
        </w:rPr>
        <w:t>правовую оценку действиям таможенного органа в отношении изъятых товаров.</w:t>
      </w:r>
      <w:r>
        <w:rPr>
          <w:bCs/>
          <w:iCs/>
          <w:sz w:val="28"/>
          <w:szCs w:val="28"/>
          <w:lang w:eastAsia="en-US"/>
        </w:rPr>
        <w:t xml:space="preserve"> Ответ обоснуйте.</w:t>
      </w:r>
    </w:p>
    <w:p w14:paraId="223A8FD8" w14:textId="77777777" w:rsidR="00FA6718" w:rsidRDefault="00FA6718" w:rsidP="00FA6718">
      <w:pPr>
        <w:autoSpaceDE w:val="0"/>
        <w:autoSpaceDN w:val="0"/>
        <w:adjustRightInd w:val="0"/>
        <w:jc w:val="both"/>
        <w:rPr>
          <w:bCs/>
          <w:iCs/>
          <w:sz w:val="28"/>
          <w:szCs w:val="28"/>
          <w:lang w:eastAsia="en-US"/>
        </w:rPr>
      </w:pPr>
    </w:p>
    <w:p w14:paraId="3BAD2550" w14:textId="77777777" w:rsidR="00FA6718" w:rsidRDefault="005A48B1" w:rsidP="00FA6718">
      <w:pPr>
        <w:autoSpaceDE w:val="0"/>
        <w:autoSpaceDN w:val="0"/>
        <w:adjustRightInd w:val="0"/>
        <w:jc w:val="center"/>
        <w:rPr>
          <w:bCs/>
          <w:iCs/>
          <w:sz w:val="28"/>
          <w:szCs w:val="28"/>
          <w:lang w:eastAsia="en-US"/>
        </w:rPr>
      </w:pPr>
      <w:r>
        <w:rPr>
          <w:bCs/>
          <w:iCs/>
          <w:sz w:val="28"/>
          <w:szCs w:val="28"/>
          <w:lang w:eastAsia="en-US"/>
        </w:rPr>
        <w:t>Кейс</w:t>
      </w:r>
    </w:p>
    <w:p w14:paraId="7C7D51B7" w14:textId="77777777" w:rsidR="00FA6718" w:rsidRDefault="00FA6718" w:rsidP="00FA6718">
      <w:pPr>
        <w:autoSpaceDE w:val="0"/>
        <w:autoSpaceDN w:val="0"/>
        <w:adjustRightInd w:val="0"/>
        <w:ind w:firstLine="709"/>
        <w:jc w:val="both"/>
        <w:rPr>
          <w:sz w:val="28"/>
          <w:szCs w:val="28"/>
        </w:rPr>
      </w:pPr>
      <w:r w:rsidRPr="00FA6718">
        <w:rPr>
          <w:sz w:val="28"/>
          <w:szCs w:val="28"/>
        </w:rPr>
        <w:t xml:space="preserve">Индивидуальный предприниматель </w:t>
      </w:r>
      <w:r>
        <w:rPr>
          <w:sz w:val="28"/>
          <w:szCs w:val="28"/>
        </w:rPr>
        <w:t>ИП Алейников И.А.</w:t>
      </w:r>
      <w:r w:rsidRPr="00FA6718">
        <w:rPr>
          <w:sz w:val="28"/>
          <w:szCs w:val="28"/>
        </w:rPr>
        <w:t xml:space="preserve"> в лице конкурсного управляющего </w:t>
      </w:r>
      <w:r>
        <w:rPr>
          <w:sz w:val="28"/>
          <w:szCs w:val="28"/>
        </w:rPr>
        <w:t>А</w:t>
      </w:r>
      <w:r w:rsidRPr="00FA6718">
        <w:rPr>
          <w:sz w:val="28"/>
          <w:szCs w:val="28"/>
        </w:rPr>
        <w:t xml:space="preserve">. обратился в Арбитражный суд с заявлением о признании незаконным бездействия Межрайонной ИФНС России </w:t>
      </w:r>
      <w:r>
        <w:rPr>
          <w:sz w:val="28"/>
          <w:szCs w:val="28"/>
        </w:rPr>
        <w:t>№</w:t>
      </w:r>
      <w:r w:rsidRPr="00FA6718">
        <w:rPr>
          <w:sz w:val="28"/>
          <w:szCs w:val="28"/>
        </w:rPr>
        <w:t xml:space="preserve"> 5 по области </w:t>
      </w:r>
      <w:r w:rsidR="00850868">
        <w:rPr>
          <w:sz w:val="28"/>
          <w:szCs w:val="28"/>
        </w:rPr>
        <w:t>№</w:t>
      </w:r>
      <w:r w:rsidRPr="00FA6718">
        <w:rPr>
          <w:sz w:val="28"/>
          <w:szCs w:val="28"/>
        </w:rPr>
        <w:t>. выразившегося в не</w:t>
      </w:r>
      <w:r w:rsidR="00850868">
        <w:rPr>
          <w:sz w:val="28"/>
          <w:szCs w:val="28"/>
        </w:rPr>
        <w:t xml:space="preserve"> </w:t>
      </w:r>
      <w:r w:rsidRPr="00FA6718">
        <w:rPr>
          <w:sz w:val="28"/>
          <w:szCs w:val="28"/>
        </w:rPr>
        <w:t>направлении в установленные законом сроки решения по результатам рассмотрения заявления от 22.12.20</w:t>
      </w:r>
      <w:r>
        <w:rPr>
          <w:sz w:val="28"/>
          <w:szCs w:val="28"/>
        </w:rPr>
        <w:t>22</w:t>
      </w:r>
      <w:r w:rsidRPr="00FA6718">
        <w:rPr>
          <w:sz w:val="28"/>
          <w:szCs w:val="28"/>
        </w:rPr>
        <w:t xml:space="preserve"> о возврате ошибочно перечисленных денежных средств в размере 310 000 руб. и обязать Инспекцию представить поручение в орган Федерального казначейства по области N. на осуществление возврата денежных средств в размере 310 000 руб. (с учетом неоднократного уточнения). Решением арбитражного суда от 09.06.20</w:t>
      </w:r>
      <w:r>
        <w:rPr>
          <w:sz w:val="28"/>
          <w:szCs w:val="28"/>
        </w:rPr>
        <w:t>23</w:t>
      </w:r>
      <w:r w:rsidRPr="00FA6718">
        <w:rPr>
          <w:sz w:val="28"/>
          <w:szCs w:val="28"/>
        </w:rPr>
        <w:t xml:space="preserve"> признано незаконным бездействие Инспекции, выразившееся в не</w:t>
      </w:r>
      <w:r w:rsidR="00850868">
        <w:rPr>
          <w:sz w:val="28"/>
          <w:szCs w:val="28"/>
        </w:rPr>
        <w:t xml:space="preserve"> </w:t>
      </w:r>
      <w:r w:rsidRPr="00FA6718">
        <w:rPr>
          <w:sz w:val="28"/>
          <w:szCs w:val="28"/>
        </w:rPr>
        <w:t>направлении в установленные законом сроки решения по результатам рассмотрения заявления от 22.12.20</w:t>
      </w:r>
      <w:r>
        <w:rPr>
          <w:sz w:val="28"/>
          <w:szCs w:val="28"/>
        </w:rPr>
        <w:t>22</w:t>
      </w:r>
      <w:r w:rsidRPr="00FA6718">
        <w:rPr>
          <w:sz w:val="28"/>
          <w:szCs w:val="28"/>
        </w:rPr>
        <w:t xml:space="preserve"> о возврате ошибочно перечисленных денежных средств в размере 310 000 руб. В удовлетворении остальной части заявленных предпринимателем требований отказано. Постановлением арбитражного апелляционного суда от 15.09.20</w:t>
      </w:r>
      <w:r>
        <w:rPr>
          <w:sz w:val="28"/>
          <w:szCs w:val="28"/>
        </w:rPr>
        <w:t>23</w:t>
      </w:r>
      <w:r w:rsidRPr="00FA6718">
        <w:rPr>
          <w:sz w:val="28"/>
          <w:szCs w:val="28"/>
        </w:rPr>
        <w:t xml:space="preserve"> решение суда первой инстанции отменено. Заявление предпринимателя о признании незаконным бездействия Инспекции выразившегося в не</w:t>
      </w:r>
      <w:r w:rsidR="00850868">
        <w:rPr>
          <w:sz w:val="28"/>
          <w:szCs w:val="28"/>
        </w:rPr>
        <w:t xml:space="preserve"> </w:t>
      </w:r>
      <w:r w:rsidRPr="00FA6718">
        <w:rPr>
          <w:sz w:val="28"/>
          <w:szCs w:val="28"/>
        </w:rPr>
        <w:t>направлении в установленные законом сроки решения по результатам рассмотрения заявления от 22.12.20</w:t>
      </w:r>
      <w:r>
        <w:rPr>
          <w:sz w:val="28"/>
          <w:szCs w:val="28"/>
        </w:rPr>
        <w:t>22</w:t>
      </w:r>
      <w:r w:rsidRPr="00FA6718">
        <w:rPr>
          <w:sz w:val="28"/>
          <w:szCs w:val="28"/>
        </w:rPr>
        <w:t xml:space="preserve"> о возврате ошибочно перечисленных денежных средств в размере 310 000 руб. и об </w:t>
      </w:r>
      <w:proofErr w:type="spellStart"/>
      <w:r w:rsidRPr="00FA6718">
        <w:rPr>
          <w:sz w:val="28"/>
          <w:szCs w:val="28"/>
        </w:rPr>
        <w:t>обязании</w:t>
      </w:r>
      <w:proofErr w:type="spellEnd"/>
      <w:r w:rsidRPr="00FA6718">
        <w:rPr>
          <w:sz w:val="28"/>
          <w:szCs w:val="28"/>
        </w:rPr>
        <w:t xml:space="preserve"> Инспекции представить поручение в орган Федерального казначейства по области N. на осуществление возврата денежных средств оставлено без рассмотрения. В кассационной жалобе предприниматель указывает на необоснованность и незаконность принятого постановления. Полагает, что им был соблюден досудебный порядок урегулирования спора. Просит отменить постановление апелляционного суда и оставить в силе решение суда первой инстанции. В отзыве Инспекция выражает несогласие с доводами</w:t>
      </w:r>
      <w:r w:rsidR="00850868">
        <w:rPr>
          <w:sz w:val="28"/>
          <w:szCs w:val="28"/>
        </w:rPr>
        <w:t xml:space="preserve">, указанными </w:t>
      </w:r>
      <w:proofErr w:type="gramStart"/>
      <w:r w:rsidR="00850868">
        <w:rPr>
          <w:sz w:val="28"/>
          <w:szCs w:val="28"/>
        </w:rPr>
        <w:t xml:space="preserve">в </w:t>
      </w:r>
      <w:r w:rsidRPr="00FA6718">
        <w:rPr>
          <w:sz w:val="28"/>
          <w:szCs w:val="28"/>
        </w:rPr>
        <w:t xml:space="preserve"> жалоб</w:t>
      </w:r>
      <w:r w:rsidR="00850868">
        <w:rPr>
          <w:sz w:val="28"/>
          <w:szCs w:val="28"/>
        </w:rPr>
        <w:t>е</w:t>
      </w:r>
      <w:proofErr w:type="gramEnd"/>
      <w:r w:rsidRPr="00FA6718">
        <w:rPr>
          <w:sz w:val="28"/>
          <w:szCs w:val="28"/>
        </w:rPr>
        <w:t xml:space="preserve">. </w:t>
      </w:r>
      <w:r w:rsidR="00850868">
        <w:rPr>
          <w:sz w:val="28"/>
          <w:szCs w:val="28"/>
        </w:rPr>
        <w:t>А именно, у</w:t>
      </w:r>
      <w:r w:rsidRPr="00FA6718">
        <w:rPr>
          <w:sz w:val="28"/>
          <w:szCs w:val="28"/>
        </w:rPr>
        <w:t xml:space="preserve">казывает, что предприниматель в УФНС России по области N. не обжаловал факт несвоевременности направления ему решения Инспекции, поэтому </w:t>
      </w:r>
      <w:r w:rsidR="00850868">
        <w:rPr>
          <w:sz w:val="28"/>
          <w:szCs w:val="28"/>
        </w:rPr>
        <w:t xml:space="preserve">решение </w:t>
      </w:r>
      <w:r w:rsidRPr="00FA6718">
        <w:rPr>
          <w:sz w:val="28"/>
          <w:szCs w:val="28"/>
        </w:rPr>
        <w:t xml:space="preserve">апелляционного суда о несоблюдении досудебного урегулирования спора является законным и обоснованным. </w:t>
      </w:r>
      <w:r w:rsidR="00850868">
        <w:rPr>
          <w:sz w:val="28"/>
          <w:szCs w:val="28"/>
        </w:rPr>
        <w:t>Заявитель п</w:t>
      </w:r>
      <w:r w:rsidRPr="00FA6718">
        <w:rPr>
          <w:sz w:val="28"/>
          <w:szCs w:val="28"/>
        </w:rPr>
        <w:t>росит оставить обжалуемое постановление без изменения. Из материалов дела следует, что решением Арбитражного суда от 29.07.20</w:t>
      </w:r>
      <w:r>
        <w:rPr>
          <w:sz w:val="28"/>
          <w:szCs w:val="28"/>
        </w:rPr>
        <w:t>20</w:t>
      </w:r>
      <w:r w:rsidRPr="00FA6718">
        <w:rPr>
          <w:sz w:val="28"/>
          <w:szCs w:val="28"/>
        </w:rPr>
        <w:t xml:space="preserve"> индивидуальный предприниматель признан несостоятельным (банкротом) и в отношении него открыто конкурсное производство. Конкурсным управляющим назначен Д. Платежным поручением </w:t>
      </w:r>
      <w:r>
        <w:rPr>
          <w:sz w:val="28"/>
          <w:szCs w:val="28"/>
        </w:rPr>
        <w:t>№</w:t>
      </w:r>
      <w:r w:rsidRPr="00FA6718">
        <w:rPr>
          <w:sz w:val="28"/>
          <w:szCs w:val="28"/>
        </w:rPr>
        <w:t xml:space="preserve"> 7 от 29.10.20</w:t>
      </w:r>
      <w:r>
        <w:rPr>
          <w:sz w:val="28"/>
          <w:szCs w:val="28"/>
        </w:rPr>
        <w:t>22</w:t>
      </w:r>
      <w:r w:rsidRPr="00FA6718">
        <w:rPr>
          <w:sz w:val="28"/>
          <w:szCs w:val="28"/>
        </w:rPr>
        <w:t xml:space="preserve"> предприниматель перечислил на расчетный счет Инспекции денежные средства в размере 344 444,46 руб., указав в назначении платежа </w:t>
      </w:r>
      <w:r>
        <w:rPr>
          <w:sz w:val="28"/>
          <w:szCs w:val="28"/>
        </w:rPr>
        <w:t>«</w:t>
      </w:r>
      <w:r w:rsidRPr="00FA6718">
        <w:rPr>
          <w:sz w:val="28"/>
          <w:szCs w:val="28"/>
        </w:rPr>
        <w:t>задолженность по реестру требований кредиторов</w:t>
      </w:r>
      <w:r>
        <w:rPr>
          <w:sz w:val="28"/>
          <w:szCs w:val="28"/>
        </w:rPr>
        <w:t>»</w:t>
      </w:r>
      <w:r w:rsidRPr="00FA6718">
        <w:rPr>
          <w:sz w:val="28"/>
          <w:szCs w:val="28"/>
        </w:rPr>
        <w:t xml:space="preserve"> 22.12.20</w:t>
      </w:r>
      <w:r>
        <w:rPr>
          <w:sz w:val="28"/>
          <w:szCs w:val="28"/>
        </w:rPr>
        <w:t>22</w:t>
      </w:r>
      <w:r w:rsidRPr="00FA6718">
        <w:rPr>
          <w:sz w:val="28"/>
          <w:szCs w:val="28"/>
        </w:rPr>
        <w:t xml:space="preserve"> предприниматель обратился в Инспекцию с заявлением о возврате ошибочно уплаченной в счет НДС суммы в размере 310 000 </w:t>
      </w:r>
      <w:r w:rsidRPr="00FA6718">
        <w:rPr>
          <w:sz w:val="28"/>
          <w:szCs w:val="28"/>
        </w:rPr>
        <w:lastRenderedPageBreak/>
        <w:t xml:space="preserve">руб., перечисленной на основании платежного поручения </w:t>
      </w:r>
      <w:r>
        <w:rPr>
          <w:sz w:val="28"/>
          <w:szCs w:val="28"/>
        </w:rPr>
        <w:t>№</w:t>
      </w:r>
      <w:r w:rsidRPr="00FA6718">
        <w:rPr>
          <w:sz w:val="28"/>
          <w:szCs w:val="28"/>
        </w:rPr>
        <w:t xml:space="preserve"> 7 от 29.10.20</w:t>
      </w:r>
      <w:r>
        <w:rPr>
          <w:sz w:val="28"/>
          <w:szCs w:val="28"/>
        </w:rPr>
        <w:t>22</w:t>
      </w:r>
      <w:r w:rsidRPr="00FA6718">
        <w:rPr>
          <w:sz w:val="28"/>
          <w:szCs w:val="28"/>
        </w:rPr>
        <w:t>. Данное заявление было получено налоговым органом нарочно. 13.01.20</w:t>
      </w:r>
      <w:r>
        <w:rPr>
          <w:sz w:val="28"/>
          <w:szCs w:val="28"/>
        </w:rPr>
        <w:t>23</w:t>
      </w:r>
      <w:r w:rsidRPr="00FA6718">
        <w:rPr>
          <w:sz w:val="28"/>
          <w:szCs w:val="28"/>
        </w:rPr>
        <w:t xml:space="preserve"> в Инспекцию по почте поступило аналогичное заявление предпринимателя о возврате ошибочно уплаченной суммы НДС в размере 310 000 руб., перечисленной на основании платежного поручения </w:t>
      </w:r>
      <w:r>
        <w:rPr>
          <w:sz w:val="28"/>
          <w:szCs w:val="28"/>
        </w:rPr>
        <w:t>№</w:t>
      </w:r>
      <w:r w:rsidRPr="00FA6718">
        <w:rPr>
          <w:sz w:val="28"/>
          <w:szCs w:val="28"/>
        </w:rPr>
        <w:t xml:space="preserve"> 7 от 29.10.20</w:t>
      </w:r>
      <w:r>
        <w:rPr>
          <w:sz w:val="28"/>
          <w:szCs w:val="28"/>
        </w:rPr>
        <w:t>22</w:t>
      </w:r>
      <w:r w:rsidRPr="00FA6718">
        <w:rPr>
          <w:sz w:val="28"/>
          <w:szCs w:val="28"/>
        </w:rPr>
        <w:t>. Конкурсный управляющий также 28.12.20</w:t>
      </w:r>
      <w:r>
        <w:rPr>
          <w:sz w:val="28"/>
          <w:szCs w:val="28"/>
        </w:rPr>
        <w:t>22</w:t>
      </w:r>
      <w:r w:rsidRPr="00FA6718">
        <w:rPr>
          <w:sz w:val="28"/>
          <w:szCs w:val="28"/>
        </w:rPr>
        <w:t xml:space="preserve"> направил в адрес УФНС России по области N. уведомление, в котором сообщила о допущенной опечатке в платежном поручении </w:t>
      </w:r>
      <w:r>
        <w:rPr>
          <w:sz w:val="28"/>
          <w:szCs w:val="28"/>
        </w:rPr>
        <w:t>№</w:t>
      </w:r>
      <w:r w:rsidRPr="00FA6718">
        <w:rPr>
          <w:sz w:val="28"/>
          <w:szCs w:val="28"/>
        </w:rPr>
        <w:t xml:space="preserve"> 7 от 29.10.20</w:t>
      </w:r>
      <w:r>
        <w:rPr>
          <w:sz w:val="28"/>
          <w:szCs w:val="28"/>
        </w:rPr>
        <w:t>22</w:t>
      </w:r>
      <w:r w:rsidRPr="00FA6718">
        <w:rPr>
          <w:sz w:val="28"/>
          <w:szCs w:val="28"/>
        </w:rPr>
        <w:t>, и о подаче заявления о возврате ошибочно перечисленных денежных средств в Инспекцию 22.12.20</w:t>
      </w:r>
      <w:r>
        <w:rPr>
          <w:sz w:val="28"/>
          <w:szCs w:val="28"/>
        </w:rPr>
        <w:t>22</w:t>
      </w:r>
      <w:r w:rsidRPr="00FA6718">
        <w:rPr>
          <w:sz w:val="28"/>
          <w:szCs w:val="28"/>
        </w:rPr>
        <w:t>. 27.01.20</w:t>
      </w:r>
      <w:r>
        <w:rPr>
          <w:sz w:val="28"/>
          <w:szCs w:val="28"/>
        </w:rPr>
        <w:t>23</w:t>
      </w:r>
      <w:r w:rsidRPr="00FA6718">
        <w:rPr>
          <w:sz w:val="28"/>
          <w:szCs w:val="28"/>
        </w:rPr>
        <w:t xml:space="preserve"> предприниматель обратился с жалобой в УФНС России по области N., в которой просил признать незаконным бездействие Инспекции, выразившееся в неисполнении заявления от 22.12.20</w:t>
      </w:r>
      <w:r>
        <w:rPr>
          <w:sz w:val="28"/>
          <w:szCs w:val="28"/>
        </w:rPr>
        <w:t>22</w:t>
      </w:r>
      <w:r w:rsidRPr="00FA6718">
        <w:rPr>
          <w:sz w:val="28"/>
          <w:szCs w:val="28"/>
        </w:rPr>
        <w:t xml:space="preserve"> о возврате ошибочно перечисленных денежных средств в размере 310 000 руб. и непредставлении заявки на возврат в орган Федерального казначейства области N. Одновременно предприниматель просил обязать Инспекцию представить поручение в орган Федерального казначейства по области N. на осуществление возврата указанных денежных средств. Решением УФНС России по области N. от 25.02.20</w:t>
      </w:r>
      <w:r>
        <w:rPr>
          <w:sz w:val="28"/>
          <w:szCs w:val="28"/>
        </w:rPr>
        <w:t>23</w:t>
      </w:r>
      <w:r w:rsidRPr="00FA6718">
        <w:rPr>
          <w:sz w:val="28"/>
          <w:szCs w:val="28"/>
        </w:rPr>
        <w:t xml:space="preserve"> жалоба конкурсного управляющего </w:t>
      </w:r>
      <w:r>
        <w:rPr>
          <w:sz w:val="28"/>
          <w:szCs w:val="28"/>
        </w:rPr>
        <w:t>№</w:t>
      </w:r>
      <w:r w:rsidRPr="00FA6718">
        <w:rPr>
          <w:sz w:val="28"/>
          <w:szCs w:val="28"/>
        </w:rPr>
        <w:t xml:space="preserve"> 9 от 27.01.20</w:t>
      </w:r>
      <w:r>
        <w:rPr>
          <w:sz w:val="28"/>
          <w:szCs w:val="28"/>
        </w:rPr>
        <w:t>23</w:t>
      </w:r>
      <w:r w:rsidRPr="00FA6718">
        <w:rPr>
          <w:sz w:val="28"/>
          <w:szCs w:val="28"/>
        </w:rPr>
        <w:t xml:space="preserve"> на бездействие Инспекции, выразившееся в неисполнении заявления о возврате ошибочно перечисленных денежных средств, оставлена без удовлетворения. Налоговый орган представил в материалы дела сопроводительное письмо от 28.05.20</w:t>
      </w:r>
      <w:r>
        <w:rPr>
          <w:sz w:val="28"/>
          <w:szCs w:val="28"/>
        </w:rPr>
        <w:t>23</w:t>
      </w:r>
      <w:r w:rsidRPr="00FA6718">
        <w:rPr>
          <w:sz w:val="28"/>
          <w:szCs w:val="28"/>
        </w:rPr>
        <w:t xml:space="preserve"> о направлении в адрес предпринимателя решений об отказе в осуществлении возврата денежных средств от 25.12.20</w:t>
      </w:r>
      <w:r>
        <w:rPr>
          <w:sz w:val="28"/>
          <w:szCs w:val="28"/>
        </w:rPr>
        <w:t>22</w:t>
      </w:r>
      <w:r w:rsidRPr="00FA6718">
        <w:rPr>
          <w:sz w:val="28"/>
          <w:szCs w:val="28"/>
        </w:rPr>
        <w:t xml:space="preserve"> и от 26.01.20</w:t>
      </w:r>
      <w:r>
        <w:rPr>
          <w:sz w:val="28"/>
          <w:szCs w:val="28"/>
        </w:rPr>
        <w:t>23</w:t>
      </w:r>
      <w:r w:rsidRPr="00FA6718">
        <w:rPr>
          <w:sz w:val="28"/>
          <w:szCs w:val="28"/>
        </w:rPr>
        <w:t>.</w:t>
      </w:r>
    </w:p>
    <w:p w14:paraId="6EB4C9A5" w14:textId="77777777" w:rsidR="00FA6718" w:rsidRPr="00FA6718" w:rsidRDefault="00850868" w:rsidP="00FA6718">
      <w:pPr>
        <w:autoSpaceDE w:val="0"/>
        <w:autoSpaceDN w:val="0"/>
        <w:adjustRightInd w:val="0"/>
        <w:ind w:firstLine="709"/>
        <w:jc w:val="both"/>
        <w:rPr>
          <w:bCs/>
          <w:iCs/>
          <w:sz w:val="28"/>
          <w:szCs w:val="28"/>
          <w:lang w:eastAsia="en-US"/>
        </w:rPr>
      </w:pPr>
      <w:r>
        <w:rPr>
          <w:sz w:val="28"/>
          <w:szCs w:val="28"/>
        </w:rPr>
        <w:t xml:space="preserve">Задание: </w:t>
      </w:r>
      <w:r w:rsidR="00FA6718" w:rsidRPr="00FA6718">
        <w:rPr>
          <w:sz w:val="28"/>
          <w:szCs w:val="28"/>
        </w:rPr>
        <w:t>Раз</w:t>
      </w:r>
      <w:r>
        <w:rPr>
          <w:sz w:val="28"/>
          <w:szCs w:val="28"/>
        </w:rPr>
        <w:t>берите и проанализируйте</w:t>
      </w:r>
      <w:r w:rsidR="00FA6718" w:rsidRPr="00FA6718">
        <w:rPr>
          <w:sz w:val="28"/>
          <w:szCs w:val="28"/>
        </w:rPr>
        <w:t xml:space="preserve"> спорную ситуацию. </w:t>
      </w:r>
      <w:proofErr w:type="gramStart"/>
      <w:r w:rsidR="00FA6718" w:rsidRPr="00FA6718">
        <w:rPr>
          <w:sz w:val="28"/>
          <w:szCs w:val="28"/>
        </w:rPr>
        <w:t>Изложит</w:t>
      </w:r>
      <w:r>
        <w:rPr>
          <w:sz w:val="28"/>
          <w:szCs w:val="28"/>
        </w:rPr>
        <w:t>е</w:t>
      </w:r>
      <w:r w:rsidR="00FA6718" w:rsidRPr="00FA6718">
        <w:rPr>
          <w:sz w:val="28"/>
          <w:szCs w:val="28"/>
        </w:rPr>
        <w:t xml:space="preserve"> </w:t>
      </w:r>
      <w:r>
        <w:rPr>
          <w:sz w:val="28"/>
          <w:szCs w:val="28"/>
        </w:rPr>
        <w:t xml:space="preserve"> доказательно</w:t>
      </w:r>
      <w:proofErr w:type="gramEnd"/>
      <w:r>
        <w:rPr>
          <w:sz w:val="28"/>
          <w:szCs w:val="28"/>
        </w:rPr>
        <w:t xml:space="preserve"> </w:t>
      </w:r>
      <w:r w:rsidR="00FA6718" w:rsidRPr="00FA6718">
        <w:rPr>
          <w:sz w:val="28"/>
          <w:szCs w:val="28"/>
        </w:rPr>
        <w:t>аргументы сторон. Приведите положения</w:t>
      </w:r>
      <w:r>
        <w:rPr>
          <w:sz w:val="28"/>
          <w:szCs w:val="28"/>
        </w:rPr>
        <w:t xml:space="preserve"> норм налогового права и судебно-арбитражного</w:t>
      </w:r>
      <w:r w:rsidR="00FA6718" w:rsidRPr="00FA6718">
        <w:rPr>
          <w:sz w:val="28"/>
          <w:szCs w:val="28"/>
        </w:rPr>
        <w:t xml:space="preserve"> законодательства, которые следует применить. Сделайте соответствующие умозаключения и выводы</w:t>
      </w:r>
      <w:r>
        <w:rPr>
          <w:sz w:val="28"/>
          <w:szCs w:val="28"/>
        </w:rPr>
        <w:t xml:space="preserve"> обоснуйте</w:t>
      </w:r>
      <w:r w:rsidR="00FA6718" w:rsidRPr="00FA6718">
        <w:rPr>
          <w:sz w:val="28"/>
          <w:szCs w:val="28"/>
        </w:rPr>
        <w:t>.</w:t>
      </w:r>
    </w:p>
    <w:p w14:paraId="28A8BC00" w14:textId="77777777" w:rsidR="00A44BB3" w:rsidRDefault="00A44BB3" w:rsidP="00A44BB3">
      <w:pPr>
        <w:ind w:firstLine="709"/>
        <w:jc w:val="both"/>
        <w:rPr>
          <w:sz w:val="28"/>
          <w:szCs w:val="28"/>
        </w:rPr>
      </w:pPr>
    </w:p>
    <w:p w14:paraId="6C41059E" w14:textId="77777777" w:rsidR="00D22C2A" w:rsidRDefault="00D22C2A" w:rsidP="00D22C2A">
      <w:pPr>
        <w:jc w:val="center"/>
        <w:rPr>
          <w:b/>
          <w:bCs/>
          <w:sz w:val="28"/>
          <w:szCs w:val="28"/>
        </w:rPr>
      </w:pPr>
      <w:bookmarkStart w:id="13" w:name="_Toc87273869"/>
      <w:r w:rsidRPr="00B46905">
        <w:rPr>
          <w:b/>
          <w:bCs/>
          <w:sz w:val="28"/>
          <w:szCs w:val="28"/>
        </w:rPr>
        <w:t xml:space="preserve">Пример </w:t>
      </w:r>
      <w:r w:rsidR="00480B5D">
        <w:rPr>
          <w:b/>
          <w:bCs/>
          <w:sz w:val="28"/>
          <w:szCs w:val="28"/>
        </w:rPr>
        <w:t xml:space="preserve">домашнего творческого </w:t>
      </w:r>
      <w:r w:rsidR="00D124E6">
        <w:rPr>
          <w:b/>
          <w:bCs/>
          <w:sz w:val="28"/>
          <w:szCs w:val="28"/>
        </w:rPr>
        <w:t>задани</w:t>
      </w:r>
      <w:r w:rsidR="00005DF8">
        <w:rPr>
          <w:b/>
          <w:bCs/>
          <w:sz w:val="28"/>
          <w:szCs w:val="28"/>
        </w:rPr>
        <w:t>я</w:t>
      </w:r>
    </w:p>
    <w:p w14:paraId="15817264" w14:textId="77777777" w:rsidR="00D124E6" w:rsidRPr="00D124E6" w:rsidRDefault="00D124E6" w:rsidP="00D124E6">
      <w:pPr>
        <w:jc w:val="center"/>
        <w:rPr>
          <w:sz w:val="28"/>
          <w:szCs w:val="28"/>
        </w:rPr>
      </w:pPr>
    </w:p>
    <w:p w14:paraId="220E20B3" w14:textId="77777777" w:rsidR="004209ED" w:rsidRDefault="004209ED" w:rsidP="004209ED">
      <w:pPr>
        <w:pStyle w:val="af3"/>
        <w:spacing w:after="0"/>
        <w:ind w:firstLine="709"/>
        <w:jc w:val="both"/>
        <w:rPr>
          <w:bCs/>
          <w:sz w:val="28"/>
          <w:szCs w:val="28"/>
        </w:rPr>
      </w:pPr>
      <w:r w:rsidRPr="00A1593D">
        <w:rPr>
          <w:bCs/>
          <w:sz w:val="28"/>
          <w:szCs w:val="28"/>
        </w:rPr>
        <w:t>Целью выполнения задания</w:t>
      </w:r>
      <w:r w:rsidR="001D0473">
        <w:rPr>
          <w:bCs/>
          <w:sz w:val="28"/>
          <w:szCs w:val="28"/>
        </w:rPr>
        <w:t xml:space="preserve"> </w:t>
      </w:r>
      <w:r>
        <w:rPr>
          <w:bCs/>
          <w:sz w:val="28"/>
          <w:szCs w:val="28"/>
        </w:rPr>
        <w:t>является обобщение, систематизация, конкретизация и закрепление теоретических знаний на основе изучения опыта работы судебных органов.</w:t>
      </w:r>
    </w:p>
    <w:p w14:paraId="1309399D" w14:textId="77777777" w:rsidR="004209ED" w:rsidRDefault="004209ED" w:rsidP="004209ED">
      <w:pPr>
        <w:ind w:firstLine="709"/>
        <w:jc w:val="both"/>
        <w:rPr>
          <w:sz w:val="28"/>
          <w:szCs w:val="28"/>
        </w:rPr>
      </w:pPr>
      <w:r>
        <w:rPr>
          <w:sz w:val="28"/>
          <w:szCs w:val="28"/>
        </w:rPr>
        <w:t xml:space="preserve">Анализ конкретных ситуаций по спорам </w:t>
      </w:r>
      <w:r w:rsidRPr="00DC56EF">
        <w:rPr>
          <w:sz w:val="28"/>
          <w:szCs w:val="28"/>
        </w:rPr>
        <w:t xml:space="preserve">является важным показателем уровня эффективности </w:t>
      </w:r>
      <w:r>
        <w:rPr>
          <w:sz w:val="28"/>
          <w:szCs w:val="28"/>
        </w:rPr>
        <w:t xml:space="preserve">подготовки </w:t>
      </w:r>
      <w:proofErr w:type="spellStart"/>
      <w:r>
        <w:rPr>
          <w:sz w:val="28"/>
          <w:szCs w:val="28"/>
        </w:rPr>
        <w:t>конкурентноспособных</w:t>
      </w:r>
      <w:proofErr w:type="spellEnd"/>
      <w:r>
        <w:rPr>
          <w:sz w:val="28"/>
          <w:szCs w:val="28"/>
        </w:rPr>
        <w:t xml:space="preserve">, высокообразованных специалистов сопровождения бизнеса в сфере налогообложения </w:t>
      </w:r>
      <w:r w:rsidR="001D0473">
        <w:rPr>
          <w:sz w:val="28"/>
          <w:szCs w:val="28"/>
        </w:rPr>
        <w:t xml:space="preserve">и таможенно-тарифного регулирования при осуществлении </w:t>
      </w:r>
      <w:r>
        <w:rPr>
          <w:sz w:val="28"/>
          <w:szCs w:val="28"/>
        </w:rPr>
        <w:t>ВЭД</w:t>
      </w:r>
      <w:r w:rsidRPr="00DC56EF">
        <w:rPr>
          <w:sz w:val="28"/>
          <w:szCs w:val="28"/>
        </w:rPr>
        <w:t xml:space="preserve">, </w:t>
      </w:r>
      <w:r>
        <w:rPr>
          <w:sz w:val="28"/>
          <w:szCs w:val="28"/>
        </w:rPr>
        <w:t>позволяет</w:t>
      </w:r>
      <w:r w:rsidR="001D0473">
        <w:rPr>
          <w:sz w:val="28"/>
          <w:szCs w:val="28"/>
        </w:rPr>
        <w:t xml:space="preserve"> </w:t>
      </w:r>
      <w:r>
        <w:rPr>
          <w:sz w:val="28"/>
          <w:szCs w:val="28"/>
        </w:rPr>
        <w:t>изучить</w:t>
      </w:r>
      <w:r w:rsidRPr="00DC56EF">
        <w:rPr>
          <w:sz w:val="28"/>
          <w:szCs w:val="28"/>
        </w:rPr>
        <w:t xml:space="preserve"> проблем</w:t>
      </w:r>
      <w:r>
        <w:rPr>
          <w:sz w:val="28"/>
          <w:szCs w:val="28"/>
        </w:rPr>
        <w:t>ы</w:t>
      </w:r>
      <w:r w:rsidRPr="00DC56EF">
        <w:rPr>
          <w:sz w:val="28"/>
          <w:szCs w:val="28"/>
        </w:rPr>
        <w:t xml:space="preserve"> правоприменительной практики, </w:t>
      </w:r>
      <w:r>
        <w:rPr>
          <w:sz w:val="28"/>
          <w:szCs w:val="28"/>
        </w:rPr>
        <w:t>а также выработать</w:t>
      </w:r>
      <w:r w:rsidRPr="00DC56EF">
        <w:rPr>
          <w:sz w:val="28"/>
          <w:szCs w:val="28"/>
        </w:rPr>
        <w:t xml:space="preserve"> предложени</w:t>
      </w:r>
      <w:r>
        <w:rPr>
          <w:sz w:val="28"/>
          <w:szCs w:val="28"/>
        </w:rPr>
        <w:t>я</w:t>
      </w:r>
      <w:r w:rsidRPr="00DC56EF">
        <w:rPr>
          <w:sz w:val="28"/>
          <w:szCs w:val="28"/>
        </w:rPr>
        <w:t xml:space="preserve"> по формированию единообразного применения законодательства, выявление пробелов </w:t>
      </w:r>
      <w:r>
        <w:rPr>
          <w:sz w:val="28"/>
          <w:szCs w:val="28"/>
        </w:rPr>
        <w:t>в таможенном и налоговом законодательстве</w:t>
      </w:r>
      <w:r w:rsidRPr="00DC56EF">
        <w:rPr>
          <w:sz w:val="28"/>
          <w:szCs w:val="28"/>
        </w:rPr>
        <w:t>.</w:t>
      </w:r>
    </w:p>
    <w:p w14:paraId="63F3F38E" w14:textId="77777777" w:rsidR="00FA6718" w:rsidRPr="00AE4549" w:rsidRDefault="00FA6718" w:rsidP="00FA6718">
      <w:pPr>
        <w:pStyle w:val="af3"/>
        <w:spacing w:after="0"/>
        <w:ind w:firstLine="709"/>
        <w:jc w:val="both"/>
        <w:rPr>
          <w:bCs/>
          <w:sz w:val="28"/>
          <w:szCs w:val="28"/>
        </w:rPr>
      </w:pPr>
      <w:r w:rsidRPr="00AE4549">
        <w:rPr>
          <w:bCs/>
          <w:sz w:val="28"/>
          <w:szCs w:val="28"/>
        </w:rPr>
        <w:t xml:space="preserve">При выполнении заданий следует учитывать </w:t>
      </w:r>
      <w:r w:rsidRPr="004209ED">
        <w:rPr>
          <w:bCs/>
          <w:sz w:val="28"/>
          <w:szCs w:val="28"/>
        </w:rPr>
        <w:t>требования по оформлению заданий, которое также оценивается в общей совокупности.</w:t>
      </w:r>
      <w:r w:rsidRPr="00AE4549">
        <w:rPr>
          <w:bCs/>
          <w:sz w:val="28"/>
          <w:szCs w:val="28"/>
        </w:rPr>
        <w:t xml:space="preserve"> При несоблюдении требований к оформлению работа может быть возращена на доработку. </w:t>
      </w:r>
    </w:p>
    <w:p w14:paraId="20D37F48" w14:textId="77777777" w:rsidR="00FA6718" w:rsidRPr="00AE4549" w:rsidRDefault="00FA6718" w:rsidP="00FA6718">
      <w:pPr>
        <w:pStyle w:val="af3"/>
        <w:spacing w:after="0"/>
        <w:ind w:firstLine="709"/>
        <w:jc w:val="both"/>
        <w:rPr>
          <w:bCs/>
          <w:sz w:val="28"/>
          <w:szCs w:val="28"/>
        </w:rPr>
      </w:pPr>
      <w:r w:rsidRPr="00AE4549">
        <w:rPr>
          <w:bCs/>
          <w:sz w:val="28"/>
          <w:szCs w:val="28"/>
        </w:rPr>
        <w:lastRenderedPageBreak/>
        <w:t>Разрешается использовать для акцентирования внимания на определенных терминах, теориях и т</w:t>
      </w:r>
      <w:r w:rsidR="00A1593D">
        <w:rPr>
          <w:bCs/>
          <w:sz w:val="28"/>
          <w:szCs w:val="28"/>
        </w:rPr>
        <w:t>.</w:t>
      </w:r>
      <w:r w:rsidRPr="00AE4549">
        <w:rPr>
          <w:bCs/>
          <w:sz w:val="28"/>
          <w:szCs w:val="28"/>
        </w:rPr>
        <w:t>д. различное начертание шрифтов: полужирный, курсив, подчеркнутый.</w:t>
      </w:r>
    </w:p>
    <w:p w14:paraId="6CC6A7D3" w14:textId="77777777" w:rsidR="00FA6718" w:rsidRDefault="00FA6718" w:rsidP="00FA6718">
      <w:pPr>
        <w:pStyle w:val="af3"/>
        <w:spacing w:after="0"/>
        <w:ind w:firstLine="709"/>
        <w:jc w:val="both"/>
        <w:rPr>
          <w:bCs/>
          <w:sz w:val="28"/>
          <w:szCs w:val="28"/>
        </w:rPr>
      </w:pPr>
      <w:r w:rsidRPr="00AE4549">
        <w:rPr>
          <w:bCs/>
          <w:sz w:val="28"/>
          <w:szCs w:val="28"/>
        </w:rPr>
        <w:t>Страницы должны иметь сквозную нумерацию. Первой страницей является титульный лист, на котором номер страницы не проставляется. Страницы работы следует нумеровать арабскими цифрами. Номер страницы проставляется в центре нижней части листа без точки.</w:t>
      </w:r>
    </w:p>
    <w:p w14:paraId="1C212C1C" w14:textId="77777777" w:rsidR="00410A9C" w:rsidRPr="00AE4549" w:rsidRDefault="00410A9C" w:rsidP="00FA6718">
      <w:pPr>
        <w:pStyle w:val="af3"/>
        <w:spacing w:after="0"/>
        <w:ind w:firstLine="709"/>
        <w:jc w:val="both"/>
        <w:rPr>
          <w:bCs/>
          <w:sz w:val="28"/>
          <w:szCs w:val="28"/>
        </w:rPr>
      </w:pPr>
      <w:r>
        <w:rPr>
          <w:bCs/>
          <w:sz w:val="28"/>
          <w:szCs w:val="28"/>
        </w:rPr>
        <w:t xml:space="preserve">Общий объем работы должен составить </w:t>
      </w:r>
      <w:r w:rsidR="000249C3">
        <w:rPr>
          <w:bCs/>
          <w:sz w:val="28"/>
          <w:szCs w:val="28"/>
        </w:rPr>
        <w:t>5-10 страниц, включая титульный лист.</w:t>
      </w:r>
    </w:p>
    <w:p w14:paraId="3FA5FBB9" w14:textId="77777777" w:rsidR="00FA6718" w:rsidRPr="00846C6B" w:rsidRDefault="00A1593D" w:rsidP="00A1593D">
      <w:pPr>
        <w:pStyle w:val="af3"/>
        <w:spacing w:after="0"/>
        <w:jc w:val="center"/>
        <w:rPr>
          <w:b/>
          <w:sz w:val="28"/>
          <w:szCs w:val="28"/>
        </w:rPr>
      </w:pPr>
      <w:r>
        <w:rPr>
          <w:b/>
          <w:sz w:val="28"/>
          <w:szCs w:val="28"/>
        </w:rPr>
        <w:t>З</w:t>
      </w:r>
      <w:r w:rsidRPr="00846C6B">
        <w:rPr>
          <w:b/>
          <w:sz w:val="28"/>
          <w:szCs w:val="28"/>
        </w:rPr>
        <w:t xml:space="preserve">адание </w:t>
      </w:r>
      <w:r>
        <w:rPr>
          <w:b/>
          <w:sz w:val="28"/>
          <w:szCs w:val="28"/>
        </w:rPr>
        <w:t xml:space="preserve">1. </w:t>
      </w:r>
      <w:r w:rsidRPr="00846C6B">
        <w:rPr>
          <w:b/>
          <w:sz w:val="28"/>
          <w:szCs w:val="28"/>
        </w:rPr>
        <w:t>«</w:t>
      </w:r>
      <w:r>
        <w:rPr>
          <w:b/>
          <w:sz w:val="28"/>
          <w:szCs w:val="28"/>
        </w:rPr>
        <w:t>А</w:t>
      </w:r>
      <w:r w:rsidRPr="00846C6B">
        <w:rPr>
          <w:b/>
          <w:sz w:val="28"/>
          <w:szCs w:val="28"/>
        </w:rPr>
        <w:t>нализ судебно</w:t>
      </w:r>
      <w:r>
        <w:rPr>
          <w:b/>
          <w:sz w:val="28"/>
          <w:szCs w:val="28"/>
        </w:rPr>
        <w:t>й практики</w:t>
      </w:r>
      <w:r w:rsidRPr="00846C6B">
        <w:rPr>
          <w:b/>
          <w:sz w:val="28"/>
          <w:szCs w:val="28"/>
        </w:rPr>
        <w:t>»</w:t>
      </w:r>
    </w:p>
    <w:p w14:paraId="5DB6C1F8" w14:textId="77777777" w:rsidR="00FA6718" w:rsidRPr="002B6FDA" w:rsidRDefault="00FA6718" w:rsidP="004209ED">
      <w:pPr>
        <w:pStyle w:val="af3"/>
        <w:spacing w:after="0"/>
        <w:ind w:firstLine="709"/>
        <w:jc w:val="both"/>
        <w:rPr>
          <w:bCs/>
          <w:sz w:val="28"/>
          <w:szCs w:val="28"/>
        </w:rPr>
      </w:pPr>
      <w:r w:rsidRPr="00846C6B">
        <w:rPr>
          <w:bCs/>
          <w:sz w:val="28"/>
          <w:szCs w:val="28"/>
        </w:rPr>
        <w:t xml:space="preserve">Каждому из </w:t>
      </w:r>
      <w:r>
        <w:rPr>
          <w:bCs/>
          <w:sz w:val="28"/>
          <w:szCs w:val="28"/>
        </w:rPr>
        <w:t>обучающихся</w:t>
      </w:r>
      <w:r w:rsidR="001D0473">
        <w:rPr>
          <w:bCs/>
          <w:sz w:val="28"/>
          <w:szCs w:val="28"/>
        </w:rPr>
        <w:t xml:space="preserve"> </w:t>
      </w:r>
      <w:r w:rsidRPr="00846C6B">
        <w:rPr>
          <w:bCs/>
          <w:sz w:val="28"/>
          <w:szCs w:val="28"/>
        </w:rPr>
        <w:t xml:space="preserve">необходимо </w:t>
      </w:r>
      <w:r w:rsidR="004209ED" w:rsidRPr="004209ED">
        <w:rPr>
          <w:bCs/>
          <w:sz w:val="28"/>
          <w:szCs w:val="28"/>
        </w:rPr>
        <w:t>использовать</w:t>
      </w:r>
      <w:r w:rsidR="001D0473">
        <w:rPr>
          <w:bCs/>
          <w:sz w:val="28"/>
          <w:szCs w:val="28"/>
        </w:rPr>
        <w:t xml:space="preserve"> </w:t>
      </w:r>
      <w:r w:rsidR="004209ED" w:rsidRPr="004209ED">
        <w:rPr>
          <w:bCs/>
          <w:sz w:val="28"/>
          <w:szCs w:val="28"/>
        </w:rPr>
        <w:t>один</w:t>
      </w:r>
      <w:r w:rsidRPr="004209ED">
        <w:rPr>
          <w:bCs/>
          <w:sz w:val="28"/>
          <w:szCs w:val="28"/>
        </w:rPr>
        <w:t xml:space="preserve"> пример</w:t>
      </w:r>
      <w:r w:rsidR="004209ED">
        <w:rPr>
          <w:bCs/>
          <w:sz w:val="28"/>
          <w:szCs w:val="28"/>
        </w:rPr>
        <w:t xml:space="preserve"> таможенного или налогового</w:t>
      </w:r>
      <w:r w:rsidR="001D0473">
        <w:rPr>
          <w:bCs/>
          <w:sz w:val="28"/>
          <w:szCs w:val="28"/>
        </w:rPr>
        <w:t xml:space="preserve"> </w:t>
      </w:r>
      <w:r w:rsidR="004209ED">
        <w:rPr>
          <w:bCs/>
          <w:sz w:val="28"/>
          <w:szCs w:val="28"/>
        </w:rPr>
        <w:t xml:space="preserve">спора с </w:t>
      </w:r>
      <w:r w:rsidR="005B5515">
        <w:rPr>
          <w:bCs/>
          <w:sz w:val="28"/>
          <w:szCs w:val="28"/>
        </w:rPr>
        <w:t>процедурой</w:t>
      </w:r>
      <w:r w:rsidR="004209ED">
        <w:rPr>
          <w:bCs/>
          <w:sz w:val="28"/>
          <w:szCs w:val="28"/>
        </w:rPr>
        <w:t xml:space="preserve"> досудебного урегулирования и результатами</w:t>
      </w:r>
      <w:r w:rsidRPr="004209ED">
        <w:rPr>
          <w:bCs/>
          <w:sz w:val="28"/>
          <w:szCs w:val="28"/>
        </w:rPr>
        <w:t xml:space="preserve"> судебной практики,</w:t>
      </w:r>
      <w:r w:rsidRPr="00846C6B">
        <w:rPr>
          <w:bCs/>
          <w:sz w:val="28"/>
          <w:szCs w:val="28"/>
        </w:rPr>
        <w:t xml:space="preserve"> иллюстрирующи</w:t>
      </w:r>
      <w:r w:rsidR="004209ED">
        <w:rPr>
          <w:bCs/>
          <w:sz w:val="28"/>
          <w:szCs w:val="28"/>
        </w:rPr>
        <w:t>ми процесс</w:t>
      </w:r>
      <w:r w:rsidR="001D0473">
        <w:rPr>
          <w:bCs/>
          <w:sz w:val="28"/>
          <w:szCs w:val="28"/>
        </w:rPr>
        <w:t xml:space="preserve"> </w:t>
      </w:r>
      <w:r w:rsidR="004209ED">
        <w:rPr>
          <w:bCs/>
          <w:sz w:val="28"/>
          <w:szCs w:val="28"/>
        </w:rPr>
        <w:t xml:space="preserve">развития </w:t>
      </w:r>
      <w:r w:rsidRPr="00846C6B">
        <w:rPr>
          <w:bCs/>
          <w:sz w:val="28"/>
          <w:szCs w:val="28"/>
        </w:rPr>
        <w:t>спор</w:t>
      </w:r>
      <w:r w:rsidR="004209ED">
        <w:rPr>
          <w:bCs/>
          <w:sz w:val="28"/>
          <w:szCs w:val="28"/>
        </w:rPr>
        <w:t>а</w:t>
      </w:r>
      <w:r w:rsidRPr="00846C6B">
        <w:rPr>
          <w:bCs/>
          <w:sz w:val="28"/>
          <w:szCs w:val="28"/>
        </w:rPr>
        <w:t>, возникш</w:t>
      </w:r>
      <w:r w:rsidR="004209ED">
        <w:rPr>
          <w:bCs/>
          <w:sz w:val="28"/>
          <w:szCs w:val="28"/>
        </w:rPr>
        <w:t>его</w:t>
      </w:r>
      <w:r w:rsidRPr="00846C6B">
        <w:rPr>
          <w:bCs/>
          <w:sz w:val="28"/>
          <w:szCs w:val="28"/>
        </w:rPr>
        <w:t xml:space="preserve"> в связи с </w:t>
      </w:r>
      <w:r w:rsidR="004209ED">
        <w:rPr>
          <w:bCs/>
          <w:sz w:val="28"/>
          <w:szCs w:val="28"/>
        </w:rPr>
        <w:t>нарушением прав налогоплательщика</w:t>
      </w:r>
      <w:r w:rsidR="005B5515">
        <w:rPr>
          <w:bCs/>
          <w:sz w:val="28"/>
          <w:szCs w:val="28"/>
        </w:rPr>
        <w:t xml:space="preserve"> при осуществлении им ВЭД</w:t>
      </w:r>
      <w:r w:rsidR="004209ED">
        <w:rPr>
          <w:bCs/>
          <w:sz w:val="28"/>
          <w:szCs w:val="28"/>
        </w:rPr>
        <w:t xml:space="preserve"> или выявлением нарушения федеральными органами исполнительной власти (ФТС России, ФНС России)</w:t>
      </w:r>
      <w:r w:rsidR="005B5515">
        <w:rPr>
          <w:bCs/>
          <w:sz w:val="28"/>
          <w:szCs w:val="28"/>
        </w:rPr>
        <w:t xml:space="preserve"> своих обязанностей и полномочий</w:t>
      </w:r>
      <w:r w:rsidRPr="00846C6B">
        <w:rPr>
          <w:bCs/>
          <w:sz w:val="28"/>
          <w:szCs w:val="28"/>
        </w:rPr>
        <w:t>.</w:t>
      </w:r>
      <w:r>
        <w:rPr>
          <w:bCs/>
          <w:sz w:val="28"/>
          <w:szCs w:val="28"/>
        </w:rPr>
        <w:t xml:space="preserve"> Необходимо выбрать по своему желанию спорную ситуацию, в которой </w:t>
      </w:r>
      <w:r w:rsidR="005B5515">
        <w:rPr>
          <w:bCs/>
          <w:sz w:val="28"/>
          <w:szCs w:val="28"/>
        </w:rPr>
        <w:t xml:space="preserve">рассматриваемое </w:t>
      </w:r>
      <w:r>
        <w:rPr>
          <w:bCs/>
          <w:sz w:val="28"/>
          <w:szCs w:val="28"/>
        </w:rPr>
        <w:t>дело</w:t>
      </w:r>
      <w:r w:rsidR="005B5515">
        <w:rPr>
          <w:bCs/>
          <w:sz w:val="28"/>
          <w:szCs w:val="28"/>
        </w:rPr>
        <w:t>/спор</w:t>
      </w:r>
      <w:r>
        <w:rPr>
          <w:bCs/>
          <w:sz w:val="28"/>
          <w:szCs w:val="28"/>
        </w:rPr>
        <w:t xml:space="preserve"> прошло несколько инстанций в своем рассмотрении, в том числе было рассмотрено </w:t>
      </w:r>
      <w:r w:rsidRPr="002B6FDA">
        <w:rPr>
          <w:bCs/>
          <w:sz w:val="28"/>
          <w:szCs w:val="28"/>
        </w:rPr>
        <w:t>коллеги</w:t>
      </w:r>
      <w:r w:rsidR="004209ED">
        <w:rPr>
          <w:bCs/>
          <w:sz w:val="28"/>
          <w:szCs w:val="28"/>
        </w:rPr>
        <w:t>ей</w:t>
      </w:r>
      <w:r w:rsidRPr="002B6FDA">
        <w:rPr>
          <w:bCs/>
          <w:sz w:val="28"/>
          <w:szCs w:val="28"/>
        </w:rPr>
        <w:t xml:space="preserve"> Верховного Суда Российской Федерации </w:t>
      </w:r>
      <w:r w:rsidR="004209ED">
        <w:rPr>
          <w:bCs/>
          <w:sz w:val="28"/>
          <w:szCs w:val="28"/>
        </w:rPr>
        <w:t xml:space="preserve">или Конституционным Судом </w:t>
      </w:r>
      <w:r w:rsidR="004209ED" w:rsidRPr="002B6FDA">
        <w:rPr>
          <w:bCs/>
          <w:sz w:val="28"/>
          <w:szCs w:val="28"/>
        </w:rPr>
        <w:t>Российской Федерации</w:t>
      </w:r>
      <w:r w:rsidR="005B5515">
        <w:rPr>
          <w:bCs/>
          <w:sz w:val="28"/>
          <w:szCs w:val="28"/>
        </w:rPr>
        <w:t xml:space="preserve"> </w:t>
      </w:r>
      <w:r w:rsidRPr="002B6FDA">
        <w:rPr>
          <w:bCs/>
          <w:sz w:val="28"/>
          <w:szCs w:val="28"/>
        </w:rPr>
        <w:t>(</w:t>
      </w:r>
      <w:r>
        <w:rPr>
          <w:bCs/>
          <w:sz w:val="28"/>
          <w:szCs w:val="28"/>
        </w:rPr>
        <w:t>в данном случае</w:t>
      </w:r>
      <w:r w:rsidRPr="002B6FDA">
        <w:rPr>
          <w:bCs/>
          <w:sz w:val="28"/>
          <w:szCs w:val="28"/>
        </w:rPr>
        <w:t xml:space="preserve"> необходимо идти от первой инстанции и до ВС РФ</w:t>
      </w:r>
      <w:r w:rsidR="004209ED">
        <w:rPr>
          <w:bCs/>
          <w:sz w:val="28"/>
          <w:szCs w:val="28"/>
        </w:rPr>
        <w:t>/ КС РФ</w:t>
      </w:r>
      <w:r w:rsidRPr="002B6FDA">
        <w:rPr>
          <w:bCs/>
          <w:sz w:val="28"/>
          <w:szCs w:val="28"/>
        </w:rPr>
        <w:t>, поэтапно рассматривая и анализируя особенности спора).</w:t>
      </w:r>
    </w:p>
    <w:p w14:paraId="473C3829" w14:textId="77777777" w:rsidR="00FA6718" w:rsidRDefault="00FA6718" w:rsidP="004209ED">
      <w:pPr>
        <w:pStyle w:val="af3"/>
        <w:spacing w:after="0"/>
        <w:ind w:firstLine="709"/>
        <w:jc w:val="both"/>
        <w:rPr>
          <w:bCs/>
          <w:sz w:val="28"/>
          <w:szCs w:val="28"/>
        </w:rPr>
      </w:pPr>
      <w:r w:rsidRPr="004209ED">
        <w:rPr>
          <w:bCs/>
          <w:sz w:val="28"/>
          <w:szCs w:val="28"/>
        </w:rPr>
        <w:t xml:space="preserve">Анализ судебного решения должен </w:t>
      </w:r>
      <w:r w:rsidR="004209ED" w:rsidRPr="004209ED">
        <w:rPr>
          <w:bCs/>
          <w:sz w:val="28"/>
          <w:szCs w:val="28"/>
        </w:rPr>
        <w:t>содержать последовательное разъяснение спорной ситуации</w:t>
      </w:r>
      <w:r w:rsidRPr="004209ED">
        <w:rPr>
          <w:bCs/>
          <w:sz w:val="28"/>
          <w:szCs w:val="28"/>
        </w:rPr>
        <w:t>,</w:t>
      </w:r>
      <w:r w:rsidR="005B5515">
        <w:rPr>
          <w:bCs/>
          <w:sz w:val="28"/>
          <w:szCs w:val="28"/>
        </w:rPr>
        <w:t xml:space="preserve"> с опорой на нормативно-правовые акты,</w:t>
      </w:r>
      <w:r w:rsidRPr="004209ED">
        <w:rPr>
          <w:bCs/>
          <w:sz w:val="28"/>
          <w:szCs w:val="28"/>
        </w:rPr>
        <w:t xml:space="preserve"> котор</w:t>
      </w:r>
      <w:r w:rsidR="004209ED" w:rsidRPr="004209ED">
        <w:rPr>
          <w:bCs/>
          <w:sz w:val="28"/>
          <w:szCs w:val="28"/>
        </w:rPr>
        <w:t>ое</w:t>
      </w:r>
      <w:r w:rsidRPr="004209ED">
        <w:rPr>
          <w:bCs/>
          <w:sz w:val="28"/>
          <w:szCs w:val="28"/>
        </w:rPr>
        <w:t xml:space="preserve"> позволит определить основания анализа и отражение содержания составляющих </w:t>
      </w:r>
      <w:r w:rsidR="004209ED" w:rsidRPr="004209ED">
        <w:rPr>
          <w:bCs/>
          <w:sz w:val="28"/>
          <w:szCs w:val="28"/>
        </w:rPr>
        <w:t>таможенного или налогового спора.</w:t>
      </w:r>
    </w:p>
    <w:p w14:paraId="6C435A67" w14:textId="77777777" w:rsidR="000249C3" w:rsidRPr="004209ED" w:rsidRDefault="000249C3" w:rsidP="004209ED">
      <w:pPr>
        <w:pStyle w:val="af3"/>
        <w:spacing w:after="0"/>
        <w:ind w:firstLine="709"/>
        <w:jc w:val="both"/>
        <w:rPr>
          <w:bCs/>
          <w:sz w:val="28"/>
          <w:szCs w:val="28"/>
        </w:rPr>
      </w:pPr>
    </w:p>
    <w:p w14:paraId="6EF015A1" w14:textId="77777777" w:rsidR="00FA6718" w:rsidRDefault="00FA6718" w:rsidP="00A1593D">
      <w:pPr>
        <w:pStyle w:val="af3"/>
        <w:spacing w:after="0"/>
        <w:jc w:val="both"/>
        <w:rPr>
          <w:b/>
          <w:sz w:val="28"/>
          <w:szCs w:val="28"/>
        </w:rPr>
      </w:pPr>
    </w:p>
    <w:tbl>
      <w:tblPr>
        <w:tblStyle w:val="aa"/>
        <w:tblW w:w="10123" w:type="dxa"/>
        <w:tblInd w:w="137" w:type="dxa"/>
        <w:tblLook w:val="04A0" w:firstRow="1" w:lastRow="0" w:firstColumn="1" w:lastColumn="0" w:noHBand="0" w:noVBand="1"/>
      </w:tblPr>
      <w:tblGrid>
        <w:gridCol w:w="8223"/>
        <w:gridCol w:w="1900"/>
      </w:tblGrid>
      <w:tr w:rsidR="00FA6718" w:rsidRPr="00816A7D" w14:paraId="0852D9B7" w14:textId="77777777" w:rsidTr="00A1593D">
        <w:tc>
          <w:tcPr>
            <w:tcW w:w="8223" w:type="dxa"/>
          </w:tcPr>
          <w:p w14:paraId="0B7AB734" w14:textId="77777777" w:rsidR="00FA6718" w:rsidRDefault="00FA6718" w:rsidP="00A1593D">
            <w:pPr>
              <w:pStyle w:val="af3"/>
              <w:spacing w:after="0"/>
              <w:jc w:val="center"/>
              <w:rPr>
                <w:rFonts w:eastAsia="Calibri"/>
                <w:b/>
                <w:bCs/>
                <w:lang w:eastAsia="en-US"/>
              </w:rPr>
            </w:pPr>
            <w:r w:rsidRPr="00816A7D">
              <w:rPr>
                <w:rFonts w:eastAsia="Calibri"/>
                <w:b/>
                <w:bCs/>
                <w:lang w:eastAsia="en-US"/>
              </w:rPr>
              <w:t xml:space="preserve">Реквизиты судебного акта первой инстанции </w:t>
            </w:r>
          </w:p>
          <w:p w14:paraId="7DD30726" w14:textId="77777777" w:rsidR="00FA6718" w:rsidRPr="00816A7D" w:rsidRDefault="00FA6718" w:rsidP="00A1593D">
            <w:pPr>
              <w:pStyle w:val="af3"/>
              <w:spacing w:after="0"/>
              <w:jc w:val="center"/>
              <w:rPr>
                <w:b/>
                <w:bCs/>
              </w:rPr>
            </w:pPr>
            <w:r w:rsidRPr="00816A7D">
              <w:rPr>
                <w:rFonts w:eastAsia="Calibri"/>
                <w:b/>
                <w:bCs/>
                <w:lang w:eastAsia="en-US"/>
              </w:rPr>
              <w:t>(наименование судебного акта, дата принятия, номер)</w:t>
            </w:r>
          </w:p>
        </w:tc>
        <w:tc>
          <w:tcPr>
            <w:tcW w:w="1900" w:type="dxa"/>
          </w:tcPr>
          <w:p w14:paraId="23C64507" w14:textId="77777777" w:rsidR="00FA6718" w:rsidRPr="00816A7D" w:rsidRDefault="00FA6718" w:rsidP="004209ED">
            <w:pPr>
              <w:pStyle w:val="af3"/>
              <w:spacing w:after="0"/>
              <w:ind w:firstLine="709"/>
              <w:rPr>
                <w:bCs/>
              </w:rPr>
            </w:pPr>
          </w:p>
        </w:tc>
      </w:tr>
      <w:tr w:rsidR="00FA6718" w:rsidRPr="00816A7D" w14:paraId="5A0E6D74" w14:textId="77777777" w:rsidTr="00A1593D">
        <w:trPr>
          <w:trHeight w:val="695"/>
        </w:trPr>
        <w:tc>
          <w:tcPr>
            <w:tcW w:w="8223" w:type="dxa"/>
            <w:vMerge w:val="restart"/>
          </w:tcPr>
          <w:p w14:paraId="6D76EF7C" w14:textId="77777777" w:rsidR="00FA6718" w:rsidRPr="00816A7D" w:rsidRDefault="00FA6718" w:rsidP="00A1593D">
            <w:pPr>
              <w:pStyle w:val="af3"/>
              <w:spacing w:after="0"/>
              <w:jc w:val="center"/>
              <w:rPr>
                <w:b/>
              </w:rPr>
            </w:pPr>
            <w:r w:rsidRPr="00816A7D">
              <w:rPr>
                <w:b/>
              </w:rPr>
              <w:t xml:space="preserve">Субъектный состав правоотношений </w:t>
            </w:r>
          </w:p>
          <w:p w14:paraId="06CE561F" w14:textId="77777777" w:rsidR="00FA6718" w:rsidRPr="00816A7D" w:rsidRDefault="00FA6718" w:rsidP="00A1593D">
            <w:pPr>
              <w:pStyle w:val="af3"/>
              <w:spacing w:after="0"/>
              <w:jc w:val="center"/>
              <w:rPr>
                <w:bCs/>
                <w:i/>
                <w:iCs/>
              </w:rPr>
            </w:pPr>
            <w:r w:rsidRPr="00816A7D">
              <w:rPr>
                <w:bCs/>
                <w:i/>
                <w:iCs/>
              </w:rPr>
              <w:t>(</w:t>
            </w:r>
            <w:r>
              <w:rPr>
                <w:bCs/>
                <w:i/>
                <w:iCs/>
              </w:rPr>
              <w:t>п</w:t>
            </w:r>
            <w:r w:rsidRPr="00816A7D">
              <w:rPr>
                <w:bCs/>
                <w:i/>
                <w:iCs/>
              </w:rPr>
              <w:t xml:space="preserve">ри этом необходимо указать не процессуально-правовое положение субъекта (истец, ответчик), а его правовое положение в соответствии с требованиями норм материального права, в связи с применением которых возник спор (покупатель, </w:t>
            </w:r>
            <w:r w:rsidR="00A1593D">
              <w:rPr>
                <w:bCs/>
                <w:i/>
                <w:iCs/>
              </w:rPr>
              <w:t>продавец</w:t>
            </w:r>
            <w:r w:rsidRPr="00816A7D">
              <w:rPr>
                <w:bCs/>
                <w:i/>
                <w:iCs/>
              </w:rPr>
              <w:t xml:space="preserve">, налогоплательщик, </w:t>
            </w:r>
            <w:r w:rsidR="00A1593D">
              <w:rPr>
                <w:bCs/>
                <w:i/>
                <w:iCs/>
              </w:rPr>
              <w:t>участник ВЭД</w:t>
            </w:r>
            <w:r w:rsidRPr="00816A7D">
              <w:rPr>
                <w:bCs/>
                <w:i/>
                <w:iCs/>
              </w:rPr>
              <w:t xml:space="preserve"> и пр.). Здесь же необходимо дать краткую характеристику каждого субъекта по следующим параметрам: организационно-правовая форма; правоспособность и дееспособность; и возможные другие особенности, имеющие значение для дела)</w:t>
            </w:r>
          </w:p>
        </w:tc>
        <w:tc>
          <w:tcPr>
            <w:tcW w:w="1900" w:type="dxa"/>
          </w:tcPr>
          <w:p w14:paraId="34CA904B" w14:textId="77777777" w:rsidR="00FA6718" w:rsidRPr="00816A7D" w:rsidRDefault="00FA6718" w:rsidP="00A1593D">
            <w:pPr>
              <w:pStyle w:val="af3"/>
              <w:spacing w:after="0"/>
              <w:ind w:firstLine="35"/>
              <w:jc w:val="center"/>
              <w:rPr>
                <w:b/>
              </w:rPr>
            </w:pPr>
            <w:r w:rsidRPr="00816A7D">
              <w:rPr>
                <w:b/>
              </w:rPr>
              <w:t>Истец</w:t>
            </w:r>
          </w:p>
        </w:tc>
      </w:tr>
      <w:tr w:rsidR="00FA6718" w:rsidRPr="00816A7D" w14:paraId="7077106A" w14:textId="77777777" w:rsidTr="00A1593D">
        <w:trPr>
          <w:trHeight w:val="459"/>
        </w:trPr>
        <w:tc>
          <w:tcPr>
            <w:tcW w:w="8223" w:type="dxa"/>
            <w:vMerge/>
          </w:tcPr>
          <w:p w14:paraId="7689DDAB" w14:textId="77777777" w:rsidR="00FA6718" w:rsidRPr="00816A7D" w:rsidRDefault="00FA6718" w:rsidP="00A1593D">
            <w:pPr>
              <w:pStyle w:val="af3"/>
              <w:spacing w:after="0"/>
              <w:ind w:firstLine="709"/>
              <w:jc w:val="center"/>
              <w:rPr>
                <w:bCs/>
              </w:rPr>
            </w:pPr>
          </w:p>
        </w:tc>
        <w:tc>
          <w:tcPr>
            <w:tcW w:w="1900" w:type="dxa"/>
          </w:tcPr>
          <w:p w14:paraId="2209E3DB" w14:textId="77777777" w:rsidR="00FA6718" w:rsidRPr="00816A7D" w:rsidRDefault="00FA6718" w:rsidP="00A1593D">
            <w:pPr>
              <w:pStyle w:val="af3"/>
              <w:spacing w:after="0"/>
              <w:ind w:firstLine="35"/>
              <w:jc w:val="center"/>
              <w:rPr>
                <w:b/>
              </w:rPr>
            </w:pPr>
            <w:r w:rsidRPr="00816A7D">
              <w:rPr>
                <w:b/>
              </w:rPr>
              <w:t>Ответчик</w:t>
            </w:r>
          </w:p>
        </w:tc>
      </w:tr>
      <w:tr w:rsidR="00FA6718" w:rsidRPr="00816A7D" w14:paraId="25ED26AC" w14:textId="77777777" w:rsidTr="00A1593D">
        <w:trPr>
          <w:trHeight w:val="894"/>
        </w:trPr>
        <w:tc>
          <w:tcPr>
            <w:tcW w:w="8223" w:type="dxa"/>
            <w:vMerge/>
          </w:tcPr>
          <w:p w14:paraId="22BD93C4" w14:textId="77777777" w:rsidR="00FA6718" w:rsidRPr="00816A7D" w:rsidRDefault="00FA6718" w:rsidP="00A1593D">
            <w:pPr>
              <w:pStyle w:val="af3"/>
              <w:spacing w:after="0"/>
              <w:ind w:firstLine="709"/>
              <w:jc w:val="center"/>
              <w:rPr>
                <w:bCs/>
              </w:rPr>
            </w:pPr>
          </w:p>
        </w:tc>
        <w:tc>
          <w:tcPr>
            <w:tcW w:w="1900" w:type="dxa"/>
          </w:tcPr>
          <w:p w14:paraId="5DDA9759" w14:textId="77777777" w:rsidR="00FA6718" w:rsidRPr="00816A7D" w:rsidRDefault="00FA6718" w:rsidP="00A1593D">
            <w:pPr>
              <w:pStyle w:val="af3"/>
              <w:spacing w:after="0"/>
              <w:ind w:firstLine="35"/>
              <w:jc w:val="center"/>
              <w:rPr>
                <w:b/>
                <w:i/>
                <w:iCs/>
              </w:rPr>
            </w:pPr>
            <w:r w:rsidRPr="00816A7D">
              <w:rPr>
                <w:b/>
                <w:i/>
                <w:iCs/>
              </w:rPr>
              <w:t>также иные лица указываются при необходимости</w:t>
            </w:r>
          </w:p>
        </w:tc>
      </w:tr>
      <w:tr w:rsidR="00FA6718" w:rsidRPr="00816A7D" w14:paraId="126DE20B" w14:textId="77777777" w:rsidTr="00A1593D">
        <w:tc>
          <w:tcPr>
            <w:tcW w:w="8223" w:type="dxa"/>
          </w:tcPr>
          <w:p w14:paraId="15F15932" w14:textId="77777777" w:rsidR="00FA6718" w:rsidRPr="00816A7D" w:rsidRDefault="00FA6718" w:rsidP="00A1593D">
            <w:pPr>
              <w:pStyle w:val="af3"/>
              <w:spacing w:after="0"/>
              <w:jc w:val="center"/>
              <w:rPr>
                <w:bCs/>
                <w:i/>
              </w:rPr>
            </w:pPr>
            <w:r w:rsidRPr="00816A7D">
              <w:rPr>
                <w:b/>
              </w:rPr>
              <w:t>Наименование типа спора, стороны которого являются истцом, ответчиком (третьим лицом) в судебном споре</w:t>
            </w:r>
          </w:p>
          <w:p w14:paraId="66F79C4B" w14:textId="77777777" w:rsidR="00FA6718" w:rsidRPr="00816A7D" w:rsidRDefault="00FA6718" w:rsidP="00A1593D">
            <w:pPr>
              <w:pStyle w:val="af3"/>
              <w:spacing w:after="0"/>
              <w:jc w:val="center"/>
              <w:rPr>
                <w:bCs/>
              </w:rPr>
            </w:pPr>
            <w:r>
              <w:rPr>
                <w:i/>
                <w:iCs/>
              </w:rPr>
              <w:t>(</w:t>
            </w:r>
            <w:proofErr w:type="spellStart"/>
            <w:r>
              <w:rPr>
                <w:i/>
                <w:iCs/>
              </w:rPr>
              <w:t>н</w:t>
            </w:r>
            <w:r w:rsidRPr="00816A7D">
              <w:rPr>
                <w:i/>
                <w:iCs/>
              </w:rPr>
              <w:t>апример:</w:t>
            </w:r>
            <w:r w:rsidRPr="00816A7D">
              <w:rPr>
                <w:bCs/>
                <w:i/>
              </w:rPr>
              <w:t>«Представленный</w:t>
            </w:r>
            <w:proofErr w:type="spellEnd"/>
            <w:r w:rsidRPr="00816A7D">
              <w:rPr>
                <w:bCs/>
                <w:i/>
              </w:rPr>
              <w:t xml:space="preserve"> пример судебного акта иллюстрирует спор, возникший между сторонами</w:t>
            </w:r>
            <w:r w:rsidR="004209ED">
              <w:rPr>
                <w:bCs/>
                <w:i/>
              </w:rPr>
              <w:t>: участником ВЭД и федеральным органом исполнительной власти (ФТС России, ФНС России</w:t>
            </w:r>
            <w:r>
              <w:rPr>
                <w:bCs/>
                <w:i/>
              </w:rPr>
              <w:t>)</w:t>
            </w:r>
          </w:p>
        </w:tc>
        <w:tc>
          <w:tcPr>
            <w:tcW w:w="1900" w:type="dxa"/>
          </w:tcPr>
          <w:p w14:paraId="4433CDE0" w14:textId="77777777" w:rsidR="00FA6718" w:rsidRPr="00816A7D" w:rsidRDefault="00FA6718" w:rsidP="00A1593D">
            <w:pPr>
              <w:pStyle w:val="af3"/>
              <w:spacing w:after="0"/>
              <w:ind w:firstLine="709"/>
              <w:jc w:val="center"/>
              <w:rPr>
                <w:bCs/>
              </w:rPr>
            </w:pPr>
          </w:p>
        </w:tc>
      </w:tr>
      <w:tr w:rsidR="00FA6718" w:rsidRPr="00816A7D" w14:paraId="6D055AE6" w14:textId="77777777" w:rsidTr="00A1593D">
        <w:tc>
          <w:tcPr>
            <w:tcW w:w="8223" w:type="dxa"/>
          </w:tcPr>
          <w:p w14:paraId="1C858768" w14:textId="77777777" w:rsidR="00FA6718" w:rsidRPr="00816A7D" w:rsidRDefault="00FA6718" w:rsidP="00A1593D">
            <w:pPr>
              <w:pStyle w:val="af3"/>
              <w:spacing w:after="0"/>
              <w:jc w:val="center"/>
              <w:rPr>
                <w:rFonts w:eastAsia="Calibri"/>
                <w:lang w:eastAsia="en-US"/>
              </w:rPr>
            </w:pPr>
            <w:r w:rsidRPr="00816A7D">
              <w:rPr>
                <w:rFonts w:eastAsia="Calibri"/>
                <w:b/>
                <w:bCs/>
                <w:lang w:eastAsia="en-US"/>
              </w:rPr>
              <w:t>Фактические обстоятельства по делу</w:t>
            </w:r>
          </w:p>
          <w:p w14:paraId="49A8583A" w14:textId="77777777" w:rsidR="00FA6718" w:rsidRPr="00816A7D" w:rsidRDefault="00FA6718" w:rsidP="00A1593D">
            <w:pPr>
              <w:pStyle w:val="af3"/>
              <w:spacing w:after="0"/>
              <w:jc w:val="center"/>
              <w:rPr>
                <w:bCs/>
                <w:i/>
                <w:iCs/>
              </w:rPr>
            </w:pPr>
            <w:r w:rsidRPr="00816A7D">
              <w:rPr>
                <w:rFonts w:eastAsia="Calibri"/>
                <w:i/>
                <w:iCs/>
                <w:lang w:eastAsia="en-US"/>
              </w:rPr>
              <w:t>(что произошло до судебного разбирательства и краткое изложение обстоятельств спора на основе цитирования в необходимых пределах фрагментов из текста судебного решения)</w:t>
            </w:r>
          </w:p>
        </w:tc>
        <w:tc>
          <w:tcPr>
            <w:tcW w:w="1900" w:type="dxa"/>
          </w:tcPr>
          <w:p w14:paraId="5A4D92CB" w14:textId="77777777" w:rsidR="00FA6718" w:rsidRPr="00816A7D" w:rsidRDefault="00FA6718" w:rsidP="00A1593D">
            <w:pPr>
              <w:pStyle w:val="af3"/>
              <w:spacing w:after="0"/>
              <w:ind w:firstLine="709"/>
              <w:jc w:val="center"/>
              <w:rPr>
                <w:bCs/>
              </w:rPr>
            </w:pPr>
          </w:p>
        </w:tc>
      </w:tr>
      <w:tr w:rsidR="00FA6718" w:rsidRPr="00816A7D" w14:paraId="69952044" w14:textId="77777777" w:rsidTr="00A1593D">
        <w:tc>
          <w:tcPr>
            <w:tcW w:w="8223" w:type="dxa"/>
          </w:tcPr>
          <w:p w14:paraId="017D0BA4" w14:textId="77777777" w:rsidR="00FA6718" w:rsidRPr="00816A7D" w:rsidRDefault="00FA6718" w:rsidP="00A1593D">
            <w:pPr>
              <w:pStyle w:val="af3"/>
              <w:spacing w:after="0"/>
              <w:jc w:val="center"/>
              <w:rPr>
                <w:rFonts w:eastAsia="Calibri"/>
                <w:b/>
                <w:bCs/>
                <w:lang w:eastAsia="en-US"/>
              </w:rPr>
            </w:pPr>
            <w:r w:rsidRPr="00816A7D">
              <w:rPr>
                <w:rFonts w:eastAsia="Calibri"/>
                <w:b/>
                <w:bCs/>
                <w:lang w:eastAsia="en-US"/>
              </w:rPr>
              <w:t>Изложение позиции истца</w:t>
            </w:r>
          </w:p>
          <w:p w14:paraId="35343D37" w14:textId="77777777" w:rsidR="00FA6718" w:rsidRPr="00816A7D" w:rsidRDefault="00FA6718" w:rsidP="00A1593D">
            <w:pPr>
              <w:pStyle w:val="af3"/>
              <w:spacing w:after="0"/>
              <w:jc w:val="center"/>
              <w:rPr>
                <w:bCs/>
                <w:i/>
                <w:iCs/>
              </w:rPr>
            </w:pPr>
            <w:r w:rsidRPr="00816A7D">
              <w:rPr>
                <w:rFonts w:eastAsia="Calibri"/>
                <w:i/>
                <w:iCs/>
                <w:lang w:eastAsia="en-US"/>
              </w:rPr>
              <w:lastRenderedPageBreak/>
              <w:t xml:space="preserve">(обстоятельства, которые характеризуют нарушения прав, рассмотренных судом, обоснованные ссылками на статьи нормативных правовых </w:t>
            </w:r>
            <w:proofErr w:type="spellStart"/>
            <w:r w:rsidRPr="00816A7D">
              <w:rPr>
                <w:rFonts w:eastAsia="Calibri"/>
                <w:i/>
                <w:iCs/>
                <w:lang w:eastAsia="en-US"/>
              </w:rPr>
              <w:t>актов</w:t>
            </w:r>
            <w:r w:rsidR="004209ED">
              <w:rPr>
                <w:rFonts w:eastAsia="Calibri"/>
                <w:i/>
                <w:iCs/>
                <w:lang w:eastAsia="en-US"/>
              </w:rPr>
              <w:t>,а</w:t>
            </w:r>
            <w:proofErr w:type="spellEnd"/>
            <w:r w:rsidR="004209ED">
              <w:rPr>
                <w:rFonts w:eastAsia="Calibri"/>
                <w:i/>
                <w:iCs/>
                <w:lang w:eastAsia="en-US"/>
              </w:rPr>
              <w:t xml:space="preserve"> </w:t>
            </w:r>
            <w:proofErr w:type="spellStart"/>
            <w:r w:rsidR="004209ED">
              <w:rPr>
                <w:rFonts w:eastAsia="Calibri"/>
                <w:i/>
                <w:iCs/>
                <w:lang w:eastAsia="en-US"/>
              </w:rPr>
              <w:t>также</w:t>
            </w:r>
            <w:r>
              <w:rPr>
                <w:rFonts w:eastAsia="Calibri"/>
                <w:i/>
                <w:iCs/>
                <w:lang w:eastAsia="en-US"/>
              </w:rPr>
              <w:t>п</w:t>
            </w:r>
            <w:r w:rsidRPr="00816A7D">
              <w:rPr>
                <w:rFonts w:eastAsia="Calibri"/>
                <w:i/>
                <w:iCs/>
                <w:lang w:eastAsia="en-US"/>
              </w:rPr>
              <w:t>еречень</w:t>
            </w:r>
            <w:proofErr w:type="spellEnd"/>
            <w:r w:rsidRPr="00816A7D">
              <w:rPr>
                <w:rFonts w:eastAsia="Calibri"/>
                <w:i/>
                <w:iCs/>
                <w:lang w:eastAsia="en-US"/>
              </w:rPr>
              <w:t xml:space="preserve"> доказательств ответчика</w:t>
            </w:r>
            <w:r w:rsidR="004209ED">
              <w:rPr>
                <w:rFonts w:eastAsia="Calibri"/>
                <w:i/>
                <w:iCs/>
                <w:lang w:eastAsia="en-US"/>
              </w:rPr>
              <w:t>)</w:t>
            </w:r>
          </w:p>
        </w:tc>
        <w:tc>
          <w:tcPr>
            <w:tcW w:w="1900" w:type="dxa"/>
          </w:tcPr>
          <w:p w14:paraId="301D2805" w14:textId="77777777" w:rsidR="00FA6718" w:rsidRPr="00816A7D" w:rsidRDefault="00FA6718" w:rsidP="00A1593D">
            <w:pPr>
              <w:pStyle w:val="af3"/>
              <w:spacing w:after="0"/>
              <w:ind w:firstLine="709"/>
              <w:jc w:val="center"/>
              <w:rPr>
                <w:bCs/>
              </w:rPr>
            </w:pPr>
          </w:p>
        </w:tc>
      </w:tr>
      <w:tr w:rsidR="00FA6718" w:rsidRPr="00816A7D" w14:paraId="6ADC9B94" w14:textId="77777777" w:rsidTr="00A1593D">
        <w:tc>
          <w:tcPr>
            <w:tcW w:w="8223" w:type="dxa"/>
          </w:tcPr>
          <w:p w14:paraId="1903CE19" w14:textId="77777777" w:rsidR="00FA6718" w:rsidRPr="00816A7D" w:rsidRDefault="00FA6718" w:rsidP="00A1593D">
            <w:pPr>
              <w:pStyle w:val="af3"/>
              <w:spacing w:after="0"/>
              <w:jc w:val="center"/>
              <w:rPr>
                <w:b/>
                <w:bCs/>
              </w:rPr>
            </w:pPr>
            <w:r w:rsidRPr="00816A7D">
              <w:rPr>
                <w:b/>
                <w:bCs/>
              </w:rPr>
              <w:t>Изложение позиции ответчика</w:t>
            </w:r>
          </w:p>
          <w:p w14:paraId="42065AC4" w14:textId="77777777" w:rsidR="00FA6718" w:rsidRPr="00816A7D" w:rsidRDefault="00FA6718" w:rsidP="00A1593D">
            <w:pPr>
              <w:pStyle w:val="af3"/>
              <w:spacing w:after="0"/>
              <w:jc w:val="center"/>
            </w:pPr>
            <w:r w:rsidRPr="00816A7D">
              <w:rPr>
                <w:i/>
                <w:iCs/>
              </w:rPr>
              <w:t>(</w:t>
            </w:r>
            <w:r w:rsidR="004209ED">
              <w:rPr>
                <w:i/>
                <w:iCs/>
              </w:rPr>
              <w:t>в</w:t>
            </w:r>
            <w:r w:rsidRPr="00816A7D">
              <w:rPr>
                <w:i/>
                <w:iCs/>
              </w:rPr>
              <w:t>озражения приводятся со ссылками на статьи нормативных правовых актов</w:t>
            </w:r>
            <w:r w:rsidR="004209ED">
              <w:rPr>
                <w:i/>
                <w:iCs/>
              </w:rPr>
              <w:t xml:space="preserve">, а </w:t>
            </w:r>
            <w:proofErr w:type="spellStart"/>
            <w:r w:rsidR="004209ED">
              <w:rPr>
                <w:i/>
                <w:iCs/>
              </w:rPr>
              <w:t>также</w:t>
            </w:r>
            <w:r>
              <w:rPr>
                <w:i/>
                <w:iCs/>
              </w:rPr>
              <w:t>п</w:t>
            </w:r>
            <w:r w:rsidRPr="00816A7D">
              <w:rPr>
                <w:i/>
                <w:iCs/>
              </w:rPr>
              <w:t>еречень</w:t>
            </w:r>
            <w:proofErr w:type="spellEnd"/>
            <w:r w:rsidRPr="00816A7D">
              <w:rPr>
                <w:i/>
                <w:iCs/>
              </w:rPr>
              <w:t xml:space="preserve"> доказательств ответчика</w:t>
            </w:r>
            <w:r w:rsidR="004209ED">
              <w:rPr>
                <w:i/>
                <w:iCs/>
              </w:rPr>
              <w:t>)</w:t>
            </w:r>
          </w:p>
        </w:tc>
        <w:tc>
          <w:tcPr>
            <w:tcW w:w="1900" w:type="dxa"/>
          </w:tcPr>
          <w:p w14:paraId="08D4E833" w14:textId="77777777" w:rsidR="00FA6718" w:rsidRPr="00816A7D" w:rsidRDefault="00FA6718" w:rsidP="00A1593D">
            <w:pPr>
              <w:pStyle w:val="af3"/>
              <w:spacing w:after="0"/>
              <w:ind w:firstLine="709"/>
              <w:jc w:val="center"/>
              <w:rPr>
                <w:bCs/>
              </w:rPr>
            </w:pPr>
          </w:p>
        </w:tc>
      </w:tr>
      <w:tr w:rsidR="00FA6718" w:rsidRPr="00816A7D" w14:paraId="73BC8786" w14:textId="77777777" w:rsidTr="00A1593D">
        <w:tc>
          <w:tcPr>
            <w:tcW w:w="8223" w:type="dxa"/>
          </w:tcPr>
          <w:p w14:paraId="2C497FAB" w14:textId="77777777" w:rsidR="00FA6718" w:rsidRPr="00816A7D" w:rsidRDefault="00FA6718" w:rsidP="00A1593D">
            <w:pPr>
              <w:pStyle w:val="af3"/>
              <w:spacing w:after="0"/>
              <w:jc w:val="center"/>
              <w:rPr>
                <w:b/>
                <w:bCs/>
              </w:rPr>
            </w:pPr>
            <w:r w:rsidRPr="00816A7D">
              <w:rPr>
                <w:rFonts w:eastAsia="Calibri"/>
                <w:b/>
                <w:bCs/>
                <w:lang w:eastAsia="en-US"/>
              </w:rPr>
              <w:t>Удовлетворил ли суд первой инстанции исковые требования, в какой части</w:t>
            </w:r>
          </w:p>
        </w:tc>
        <w:tc>
          <w:tcPr>
            <w:tcW w:w="1900" w:type="dxa"/>
          </w:tcPr>
          <w:p w14:paraId="1AB38330" w14:textId="77777777" w:rsidR="00FA6718" w:rsidRPr="00816A7D" w:rsidRDefault="00FA6718" w:rsidP="00A1593D">
            <w:pPr>
              <w:pStyle w:val="af3"/>
              <w:spacing w:after="0"/>
              <w:ind w:firstLine="709"/>
              <w:jc w:val="center"/>
              <w:rPr>
                <w:bCs/>
              </w:rPr>
            </w:pPr>
          </w:p>
        </w:tc>
      </w:tr>
      <w:tr w:rsidR="00FA6718" w:rsidRPr="00816A7D" w14:paraId="72BFE678" w14:textId="77777777" w:rsidTr="00A1593D">
        <w:tc>
          <w:tcPr>
            <w:tcW w:w="8223" w:type="dxa"/>
          </w:tcPr>
          <w:p w14:paraId="22A81DA3" w14:textId="77777777" w:rsidR="00FA6718" w:rsidRPr="00816A7D" w:rsidRDefault="00FA6718" w:rsidP="00A1593D">
            <w:pPr>
              <w:pStyle w:val="af3"/>
              <w:spacing w:after="0"/>
              <w:jc w:val="center"/>
              <w:rPr>
                <w:b/>
                <w:bCs/>
              </w:rPr>
            </w:pPr>
            <w:r w:rsidRPr="00816A7D">
              <w:rPr>
                <w:rFonts w:eastAsia="Calibri"/>
                <w:b/>
                <w:bCs/>
                <w:lang w:eastAsia="en-US"/>
              </w:rPr>
              <w:t>Позиция суда первой инстанции (выводы суда, аргументация)</w:t>
            </w:r>
          </w:p>
        </w:tc>
        <w:tc>
          <w:tcPr>
            <w:tcW w:w="1900" w:type="dxa"/>
          </w:tcPr>
          <w:p w14:paraId="2685B6BB" w14:textId="77777777" w:rsidR="00FA6718" w:rsidRPr="00816A7D" w:rsidRDefault="00FA6718" w:rsidP="00A1593D">
            <w:pPr>
              <w:pStyle w:val="af3"/>
              <w:spacing w:after="0"/>
              <w:ind w:firstLine="709"/>
              <w:jc w:val="center"/>
              <w:rPr>
                <w:bCs/>
              </w:rPr>
            </w:pPr>
          </w:p>
        </w:tc>
      </w:tr>
      <w:tr w:rsidR="00FA6718" w:rsidRPr="00816A7D" w14:paraId="1ACDED7B" w14:textId="77777777" w:rsidTr="00A1593D">
        <w:tc>
          <w:tcPr>
            <w:tcW w:w="8223" w:type="dxa"/>
          </w:tcPr>
          <w:p w14:paraId="46F96ED2" w14:textId="77777777" w:rsidR="00FA6718" w:rsidRPr="00816A7D" w:rsidRDefault="00FA6718" w:rsidP="00A1593D">
            <w:pPr>
              <w:pStyle w:val="af3"/>
              <w:spacing w:after="0"/>
              <w:jc w:val="center"/>
              <w:rPr>
                <w:rFonts w:eastAsia="Calibri"/>
                <w:b/>
                <w:bCs/>
                <w:lang w:eastAsia="en-US"/>
              </w:rPr>
            </w:pPr>
            <w:r w:rsidRPr="00816A7D">
              <w:rPr>
                <w:rFonts w:eastAsia="Calibri"/>
                <w:b/>
                <w:bCs/>
                <w:lang w:eastAsia="en-US"/>
              </w:rPr>
              <w:t>Обжаловалось ли решение суда первой инстанции?</w:t>
            </w:r>
          </w:p>
          <w:p w14:paraId="6A1D5769" w14:textId="77777777" w:rsidR="00FA6718" w:rsidRPr="00816A7D" w:rsidRDefault="00FA6718" w:rsidP="00A1593D">
            <w:pPr>
              <w:pStyle w:val="af3"/>
              <w:spacing w:after="0"/>
              <w:jc w:val="center"/>
              <w:rPr>
                <w:rFonts w:eastAsia="Calibri"/>
                <w:i/>
                <w:iCs/>
                <w:lang w:eastAsia="en-US"/>
              </w:rPr>
            </w:pPr>
            <w:r w:rsidRPr="00816A7D">
              <w:rPr>
                <w:rFonts w:eastAsia="Calibri"/>
                <w:i/>
                <w:iCs/>
                <w:lang w:eastAsia="en-US"/>
              </w:rPr>
              <w:t>(указать кем (</w:t>
            </w:r>
            <w:r w:rsidR="004209ED" w:rsidRPr="00816A7D">
              <w:rPr>
                <w:rFonts w:eastAsia="Calibri"/>
                <w:i/>
                <w:iCs/>
                <w:lang w:eastAsia="en-US"/>
              </w:rPr>
              <w:t xml:space="preserve">указать </w:t>
            </w:r>
            <w:r w:rsidRPr="00816A7D">
              <w:rPr>
                <w:rFonts w:eastAsia="Calibri"/>
                <w:i/>
                <w:iCs/>
                <w:lang w:eastAsia="en-US"/>
              </w:rPr>
              <w:t>процессуальный стату</w:t>
            </w:r>
            <w:r w:rsidR="004209ED">
              <w:rPr>
                <w:rFonts w:eastAsia="Calibri"/>
                <w:i/>
                <w:iCs/>
                <w:lang w:eastAsia="en-US"/>
              </w:rPr>
              <w:t>с</w:t>
            </w:r>
            <w:r w:rsidRPr="00816A7D">
              <w:rPr>
                <w:rFonts w:eastAsia="Calibri"/>
                <w:i/>
                <w:iCs/>
                <w:lang w:eastAsia="en-US"/>
              </w:rPr>
              <w:t>) и в какую инстанцию</w:t>
            </w:r>
            <w:r w:rsidR="004209ED">
              <w:rPr>
                <w:rFonts w:eastAsia="Calibri"/>
                <w:i/>
                <w:iCs/>
                <w:lang w:eastAsia="en-US"/>
              </w:rPr>
              <w:t>)</w:t>
            </w:r>
          </w:p>
        </w:tc>
        <w:tc>
          <w:tcPr>
            <w:tcW w:w="1900" w:type="dxa"/>
          </w:tcPr>
          <w:p w14:paraId="02AF5148" w14:textId="77777777" w:rsidR="00FA6718" w:rsidRPr="00816A7D" w:rsidRDefault="00FA6718" w:rsidP="00A1593D">
            <w:pPr>
              <w:pStyle w:val="af3"/>
              <w:spacing w:after="0"/>
              <w:ind w:firstLine="709"/>
              <w:jc w:val="center"/>
              <w:rPr>
                <w:bCs/>
              </w:rPr>
            </w:pPr>
          </w:p>
        </w:tc>
      </w:tr>
      <w:tr w:rsidR="00FA6718" w:rsidRPr="00816A7D" w14:paraId="37CDC0C4" w14:textId="77777777" w:rsidTr="00A1593D">
        <w:tc>
          <w:tcPr>
            <w:tcW w:w="8223" w:type="dxa"/>
          </w:tcPr>
          <w:p w14:paraId="691C559C" w14:textId="77777777" w:rsidR="00FA6718" w:rsidRPr="00816A7D" w:rsidRDefault="00FA6718" w:rsidP="00A1593D">
            <w:pPr>
              <w:pStyle w:val="af3"/>
              <w:spacing w:after="0"/>
              <w:ind w:firstLine="709"/>
              <w:jc w:val="center"/>
              <w:rPr>
                <w:rFonts w:eastAsia="Calibri"/>
                <w:b/>
                <w:bCs/>
                <w:lang w:eastAsia="en-US"/>
              </w:rPr>
            </w:pPr>
            <w:r w:rsidRPr="00816A7D">
              <w:rPr>
                <w:rFonts w:eastAsia="Calibri"/>
                <w:b/>
                <w:bCs/>
                <w:lang w:eastAsia="en-US"/>
              </w:rPr>
              <w:t xml:space="preserve">Обоснование позиции для обжалования </w:t>
            </w:r>
          </w:p>
        </w:tc>
        <w:tc>
          <w:tcPr>
            <w:tcW w:w="1900" w:type="dxa"/>
          </w:tcPr>
          <w:p w14:paraId="7F0D2EEA" w14:textId="77777777" w:rsidR="00FA6718" w:rsidRPr="00816A7D" w:rsidRDefault="00FA6718" w:rsidP="00A1593D">
            <w:pPr>
              <w:pStyle w:val="af3"/>
              <w:spacing w:after="0"/>
              <w:ind w:firstLine="709"/>
              <w:jc w:val="center"/>
              <w:rPr>
                <w:bCs/>
              </w:rPr>
            </w:pPr>
          </w:p>
        </w:tc>
      </w:tr>
      <w:tr w:rsidR="00FA6718" w:rsidRPr="00816A7D" w14:paraId="557EA240" w14:textId="77777777" w:rsidTr="00A1593D">
        <w:tc>
          <w:tcPr>
            <w:tcW w:w="8223" w:type="dxa"/>
          </w:tcPr>
          <w:p w14:paraId="6B68FF7C" w14:textId="77777777" w:rsidR="00FA6718" w:rsidRPr="00816A7D" w:rsidRDefault="00FA6718" w:rsidP="00A1593D">
            <w:pPr>
              <w:pStyle w:val="af3"/>
              <w:spacing w:after="0"/>
              <w:jc w:val="center"/>
              <w:rPr>
                <w:rFonts w:eastAsia="Calibri"/>
                <w:b/>
                <w:bCs/>
                <w:lang w:eastAsia="en-US"/>
              </w:rPr>
            </w:pPr>
            <w:r w:rsidRPr="00816A7D">
              <w:rPr>
                <w:rFonts w:eastAsia="Calibri"/>
                <w:b/>
                <w:bCs/>
                <w:lang w:eastAsia="en-US"/>
              </w:rPr>
              <w:t xml:space="preserve">Позиция суда апелляционной инстанции </w:t>
            </w:r>
          </w:p>
          <w:p w14:paraId="361E218C" w14:textId="77777777" w:rsidR="00FA6718" w:rsidRPr="00816A7D" w:rsidRDefault="00FA6718" w:rsidP="00A1593D">
            <w:pPr>
              <w:pStyle w:val="af3"/>
              <w:spacing w:after="0"/>
              <w:jc w:val="center"/>
              <w:rPr>
                <w:rFonts w:eastAsia="Calibri"/>
                <w:b/>
                <w:bCs/>
                <w:u w:val="single"/>
                <w:lang w:eastAsia="en-US"/>
              </w:rPr>
            </w:pPr>
            <w:r w:rsidRPr="00816A7D">
              <w:rPr>
                <w:rFonts w:eastAsia="Calibri"/>
                <w:i/>
                <w:iCs/>
                <w:lang w:eastAsia="en-US"/>
              </w:rPr>
              <w:t xml:space="preserve">(выводы суда, аргументация со ссылками на нормативные правовые акты) </w:t>
            </w:r>
          </w:p>
        </w:tc>
        <w:tc>
          <w:tcPr>
            <w:tcW w:w="1900" w:type="dxa"/>
          </w:tcPr>
          <w:p w14:paraId="3CF9C81C" w14:textId="77777777" w:rsidR="00FA6718" w:rsidRPr="00816A7D" w:rsidRDefault="00FA6718" w:rsidP="00A1593D">
            <w:pPr>
              <w:pStyle w:val="af3"/>
              <w:spacing w:after="0"/>
              <w:ind w:firstLine="709"/>
              <w:jc w:val="center"/>
              <w:rPr>
                <w:bCs/>
              </w:rPr>
            </w:pPr>
          </w:p>
        </w:tc>
      </w:tr>
      <w:tr w:rsidR="00FA6718" w:rsidRPr="00816A7D" w14:paraId="731BD79A" w14:textId="77777777" w:rsidTr="00A1593D">
        <w:tc>
          <w:tcPr>
            <w:tcW w:w="8223" w:type="dxa"/>
          </w:tcPr>
          <w:p w14:paraId="76236769" w14:textId="77777777" w:rsidR="00FA6718" w:rsidRPr="00816A7D" w:rsidRDefault="00FA6718" w:rsidP="00A1593D">
            <w:pPr>
              <w:pStyle w:val="af3"/>
              <w:spacing w:after="0"/>
              <w:jc w:val="center"/>
              <w:rPr>
                <w:rFonts w:eastAsia="Calibri"/>
                <w:b/>
                <w:bCs/>
                <w:lang w:eastAsia="en-US"/>
              </w:rPr>
            </w:pPr>
            <w:r w:rsidRPr="00816A7D">
              <w:rPr>
                <w:rFonts w:eastAsia="Calibri"/>
                <w:b/>
                <w:bCs/>
                <w:lang w:eastAsia="en-US"/>
              </w:rPr>
              <w:t>Обоснование позиции для обжалования в 1 кассацию</w:t>
            </w:r>
          </w:p>
        </w:tc>
        <w:tc>
          <w:tcPr>
            <w:tcW w:w="1900" w:type="dxa"/>
          </w:tcPr>
          <w:p w14:paraId="47431224" w14:textId="77777777" w:rsidR="00FA6718" w:rsidRPr="00816A7D" w:rsidRDefault="00FA6718" w:rsidP="00A1593D">
            <w:pPr>
              <w:pStyle w:val="af3"/>
              <w:spacing w:after="0"/>
              <w:ind w:firstLine="709"/>
              <w:jc w:val="center"/>
              <w:rPr>
                <w:bCs/>
              </w:rPr>
            </w:pPr>
          </w:p>
        </w:tc>
      </w:tr>
      <w:tr w:rsidR="00FA6718" w:rsidRPr="00816A7D" w14:paraId="526B9BA8" w14:textId="77777777" w:rsidTr="00A1593D">
        <w:tc>
          <w:tcPr>
            <w:tcW w:w="8223" w:type="dxa"/>
          </w:tcPr>
          <w:p w14:paraId="0E2B17B3" w14:textId="77777777" w:rsidR="00FA6718" w:rsidRPr="00816A7D" w:rsidRDefault="00FA6718" w:rsidP="00A1593D">
            <w:pPr>
              <w:pStyle w:val="af3"/>
              <w:spacing w:after="0"/>
              <w:jc w:val="center"/>
              <w:rPr>
                <w:rFonts w:eastAsia="Calibri"/>
                <w:b/>
                <w:bCs/>
                <w:lang w:eastAsia="en-US"/>
              </w:rPr>
            </w:pPr>
            <w:r w:rsidRPr="00816A7D">
              <w:rPr>
                <w:rFonts w:eastAsia="Calibri"/>
                <w:b/>
                <w:bCs/>
                <w:lang w:eastAsia="en-US"/>
              </w:rPr>
              <w:t xml:space="preserve">Позиция суда 1 кассации </w:t>
            </w:r>
          </w:p>
          <w:p w14:paraId="2638DF1B" w14:textId="77777777" w:rsidR="00FA6718" w:rsidRPr="00816A7D" w:rsidRDefault="00FA6718" w:rsidP="00A1593D">
            <w:pPr>
              <w:pStyle w:val="af3"/>
              <w:spacing w:after="0"/>
              <w:jc w:val="center"/>
              <w:rPr>
                <w:rFonts w:eastAsia="Calibri"/>
                <w:i/>
                <w:iCs/>
                <w:lang w:eastAsia="en-US"/>
              </w:rPr>
            </w:pPr>
            <w:r w:rsidRPr="00816A7D">
              <w:rPr>
                <w:rFonts w:eastAsia="Calibri"/>
                <w:i/>
                <w:iCs/>
                <w:lang w:eastAsia="en-US"/>
              </w:rPr>
              <w:t xml:space="preserve">(выводы суда, аргументация со ссылками на нормативные правовые акты) </w:t>
            </w:r>
          </w:p>
        </w:tc>
        <w:tc>
          <w:tcPr>
            <w:tcW w:w="1900" w:type="dxa"/>
          </w:tcPr>
          <w:p w14:paraId="6ED3E7AC" w14:textId="77777777" w:rsidR="00FA6718" w:rsidRPr="00816A7D" w:rsidRDefault="00FA6718" w:rsidP="00A1593D">
            <w:pPr>
              <w:pStyle w:val="af3"/>
              <w:spacing w:after="0"/>
              <w:ind w:firstLine="709"/>
              <w:jc w:val="center"/>
              <w:rPr>
                <w:bCs/>
              </w:rPr>
            </w:pPr>
          </w:p>
        </w:tc>
      </w:tr>
      <w:tr w:rsidR="00FA6718" w:rsidRPr="00816A7D" w14:paraId="3353292E" w14:textId="77777777" w:rsidTr="00A1593D">
        <w:tc>
          <w:tcPr>
            <w:tcW w:w="8223" w:type="dxa"/>
          </w:tcPr>
          <w:p w14:paraId="053F64B6" w14:textId="77777777" w:rsidR="00FA6718" w:rsidRPr="00816A7D" w:rsidRDefault="00FA6718" w:rsidP="00A1593D">
            <w:pPr>
              <w:pStyle w:val="af3"/>
              <w:spacing w:after="0"/>
              <w:jc w:val="center"/>
            </w:pPr>
            <w:r w:rsidRPr="00816A7D">
              <w:rPr>
                <w:rFonts w:eastAsia="Calibri"/>
                <w:b/>
                <w:bCs/>
                <w:lang w:eastAsia="en-US"/>
              </w:rPr>
              <w:t>Обоснование позиции для обжалования во 2 кассацию</w:t>
            </w:r>
          </w:p>
          <w:p w14:paraId="6C074413" w14:textId="77777777" w:rsidR="00FA6718" w:rsidRPr="00816A7D" w:rsidRDefault="00FA6718" w:rsidP="00A1593D">
            <w:pPr>
              <w:pStyle w:val="af3"/>
              <w:spacing w:after="0"/>
              <w:jc w:val="center"/>
              <w:rPr>
                <w:rFonts w:eastAsia="Calibri"/>
                <w:b/>
                <w:bCs/>
                <w:lang w:eastAsia="en-US"/>
              </w:rPr>
            </w:pPr>
            <w:r w:rsidRPr="00816A7D">
              <w:t>(Судебную коллегию ВС РФ)</w:t>
            </w:r>
          </w:p>
        </w:tc>
        <w:tc>
          <w:tcPr>
            <w:tcW w:w="1900" w:type="dxa"/>
          </w:tcPr>
          <w:p w14:paraId="6DCB8250" w14:textId="77777777" w:rsidR="00FA6718" w:rsidRPr="00816A7D" w:rsidRDefault="00FA6718" w:rsidP="00A1593D">
            <w:pPr>
              <w:pStyle w:val="af3"/>
              <w:spacing w:after="0"/>
              <w:ind w:firstLine="709"/>
              <w:jc w:val="center"/>
              <w:rPr>
                <w:bCs/>
              </w:rPr>
            </w:pPr>
          </w:p>
        </w:tc>
      </w:tr>
      <w:tr w:rsidR="00FA6718" w:rsidRPr="00816A7D" w14:paraId="122EF00C" w14:textId="77777777" w:rsidTr="00A1593D">
        <w:tc>
          <w:tcPr>
            <w:tcW w:w="8223" w:type="dxa"/>
          </w:tcPr>
          <w:p w14:paraId="185F95C4" w14:textId="77777777" w:rsidR="00FA6718" w:rsidRPr="00816A7D" w:rsidRDefault="00FA6718" w:rsidP="00A1593D">
            <w:pPr>
              <w:pStyle w:val="af3"/>
              <w:spacing w:after="0"/>
              <w:jc w:val="center"/>
              <w:rPr>
                <w:rFonts w:eastAsia="Calibri"/>
                <w:b/>
                <w:bCs/>
                <w:lang w:eastAsia="en-US"/>
              </w:rPr>
            </w:pPr>
            <w:r w:rsidRPr="00816A7D">
              <w:rPr>
                <w:rFonts w:eastAsia="Calibri"/>
                <w:b/>
                <w:bCs/>
                <w:lang w:eastAsia="en-US"/>
              </w:rPr>
              <w:t>Позиция Судебной коллегии ВС РФ</w:t>
            </w:r>
          </w:p>
          <w:p w14:paraId="260141B1" w14:textId="77777777" w:rsidR="00FA6718" w:rsidRPr="00816A7D" w:rsidRDefault="00FA6718" w:rsidP="00A1593D">
            <w:pPr>
              <w:pStyle w:val="af3"/>
              <w:spacing w:after="0"/>
              <w:jc w:val="center"/>
              <w:rPr>
                <w:rFonts w:eastAsia="Calibri"/>
                <w:i/>
                <w:iCs/>
                <w:lang w:eastAsia="en-US"/>
              </w:rPr>
            </w:pPr>
            <w:r w:rsidRPr="00816A7D">
              <w:rPr>
                <w:rFonts w:eastAsia="Calibri"/>
                <w:i/>
                <w:iCs/>
                <w:lang w:eastAsia="en-US"/>
              </w:rPr>
              <w:t xml:space="preserve">(выводы суда, аргументация со ссылками на нормативные правовые акты) </w:t>
            </w:r>
          </w:p>
        </w:tc>
        <w:tc>
          <w:tcPr>
            <w:tcW w:w="1900" w:type="dxa"/>
          </w:tcPr>
          <w:p w14:paraId="1941F3B4" w14:textId="77777777" w:rsidR="00FA6718" w:rsidRPr="00816A7D" w:rsidRDefault="00FA6718" w:rsidP="00A1593D">
            <w:pPr>
              <w:pStyle w:val="af3"/>
              <w:spacing w:after="0"/>
              <w:ind w:firstLine="709"/>
              <w:jc w:val="center"/>
              <w:rPr>
                <w:bCs/>
              </w:rPr>
            </w:pPr>
          </w:p>
        </w:tc>
      </w:tr>
      <w:tr w:rsidR="00FA6718" w:rsidRPr="00816A7D" w14:paraId="1F637499" w14:textId="77777777" w:rsidTr="00A1593D">
        <w:tc>
          <w:tcPr>
            <w:tcW w:w="8223" w:type="dxa"/>
          </w:tcPr>
          <w:p w14:paraId="2DBBC3EB" w14:textId="77777777" w:rsidR="00FA6718" w:rsidRPr="00816A7D" w:rsidRDefault="00FA6718" w:rsidP="00A1593D">
            <w:pPr>
              <w:pStyle w:val="af3"/>
              <w:spacing w:after="0"/>
              <w:jc w:val="center"/>
              <w:rPr>
                <w:rFonts w:eastAsia="Calibri"/>
                <w:b/>
                <w:bCs/>
                <w:lang w:eastAsia="en-US"/>
              </w:rPr>
            </w:pPr>
            <w:r w:rsidRPr="00816A7D">
              <w:rPr>
                <w:b/>
                <w:bCs/>
                <w:i/>
                <w:iCs/>
                <w:u w:val="single"/>
              </w:rPr>
              <w:t xml:space="preserve">При </w:t>
            </w:r>
            <w:proofErr w:type="spellStart"/>
            <w:r w:rsidRPr="00816A7D">
              <w:rPr>
                <w:b/>
                <w:bCs/>
                <w:i/>
                <w:iCs/>
                <w:u w:val="single"/>
              </w:rPr>
              <w:t>наличии</w:t>
            </w:r>
            <w:r w:rsidR="004209ED">
              <w:t>о</w:t>
            </w:r>
            <w:r w:rsidR="004209ED" w:rsidRPr="004209ED">
              <w:rPr>
                <w:rFonts w:eastAsia="Calibri"/>
                <w:lang w:eastAsia="en-US"/>
              </w:rPr>
              <w:t>боснование</w:t>
            </w:r>
            <w:proofErr w:type="spellEnd"/>
            <w:r w:rsidR="004209ED" w:rsidRPr="004209ED">
              <w:rPr>
                <w:rFonts w:eastAsia="Calibri"/>
                <w:lang w:eastAsia="en-US"/>
              </w:rPr>
              <w:t xml:space="preserve"> позиции для обжалования в</w:t>
            </w:r>
            <w:r w:rsidR="004209ED">
              <w:rPr>
                <w:rFonts w:eastAsia="Calibri"/>
                <w:lang w:eastAsia="en-US"/>
              </w:rPr>
              <w:t xml:space="preserve"> Конституционный Суд РФ</w:t>
            </w:r>
          </w:p>
        </w:tc>
        <w:tc>
          <w:tcPr>
            <w:tcW w:w="1900" w:type="dxa"/>
          </w:tcPr>
          <w:p w14:paraId="1757D3C2" w14:textId="77777777" w:rsidR="00FA6718" w:rsidRPr="00816A7D" w:rsidRDefault="00FA6718" w:rsidP="00A1593D">
            <w:pPr>
              <w:pStyle w:val="af3"/>
              <w:spacing w:after="0"/>
              <w:ind w:firstLine="709"/>
              <w:jc w:val="center"/>
              <w:rPr>
                <w:bCs/>
              </w:rPr>
            </w:pPr>
          </w:p>
        </w:tc>
      </w:tr>
    </w:tbl>
    <w:p w14:paraId="457CD11F" w14:textId="77777777" w:rsidR="00FA6718" w:rsidRDefault="00FA6718" w:rsidP="00FA6718">
      <w:pPr>
        <w:pStyle w:val="af3"/>
        <w:ind w:firstLine="709"/>
        <w:jc w:val="center"/>
        <w:rPr>
          <w:b/>
          <w:sz w:val="22"/>
          <w:szCs w:val="22"/>
        </w:rPr>
      </w:pPr>
    </w:p>
    <w:p w14:paraId="606F6D4C" w14:textId="77777777" w:rsidR="00A1593D" w:rsidRDefault="00A1593D" w:rsidP="00A1593D">
      <w:pPr>
        <w:ind w:firstLine="709"/>
        <w:jc w:val="both"/>
        <w:rPr>
          <w:b/>
          <w:sz w:val="28"/>
          <w:szCs w:val="28"/>
        </w:rPr>
      </w:pPr>
    </w:p>
    <w:p w14:paraId="2DC0F10D" w14:textId="77777777" w:rsidR="00145199" w:rsidRPr="00ED122F" w:rsidRDefault="00145199" w:rsidP="00ED122F">
      <w:pPr>
        <w:pStyle w:val="1"/>
        <w:ind w:firstLine="709"/>
        <w:jc w:val="both"/>
        <w:rPr>
          <w:sz w:val="28"/>
          <w:szCs w:val="28"/>
        </w:rPr>
      </w:pPr>
      <w:r w:rsidRPr="00ED122F">
        <w:rPr>
          <w:sz w:val="28"/>
          <w:szCs w:val="28"/>
        </w:rPr>
        <w:t>7. Фонд оценочных средств для проведения промежуточной аттестации обучающихся по дисциплине</w:t>
      </w:r>
      <w:bookmarkEnd w:id="13"/>
    </w:p>
    <w:p w14:paraId="5DEC3D89" w14:textId="77777777" w:rsidR="008C428E" w:rsidRPr="008C428E" w:rsidRDefault="008C428E" w:rsidP="00BE1CD3">
      <w:pPr>
        <w:tabs>
          <w:tab w:val="left" w:pos="540"/>
        </w:tabs>
        <w:ind w:firstLine="709"/>
        <w:contextualSpacing/>
        <w:jc w:val="both"/>
        <w:rPr>
          <w:b/>
          <w:sz w:val="28"/>
          <w:szCs w:val="28"/>
        </w:rPr>
      </w:pPr>
      <w:r w:rsidRPr="008C428E">
        <w:rPr>
          <w:b/>
          <w:sz w:val="28"/>
          <w:szCs w:val="28"/>
        </w:rPr>
        <w:t>7.1 Перечень компетенций с указанием этапов их формирования в процессе освоения образовательной программы</w:t>
      </w:r>
    </w:p>
    <w:p w14:paraId="4B01AB5A" w14:textId="77777777" w:rsidR="00231417" w:rsidRDefault="00901E20" w:rsidP="00BE1CD3">
      <w:pPr>
        <w:tabs>
          <w:tab w:val="left" w:pos="540"/>
        </w:tabs>
        <w:ind w:firstLine="709"/>
        <w:contextualSpacing/>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231417">
        <w:rPr>
          <w:sz w:val="28"/>
          <w:szCs w:val="28"/>
        </w:rPr>
        <w:t>е</w:t>
      </w:r>
      <w:r w:rsidR="00231417" w:rsidRPr="00373B25">
        <w:rPr>
          <w:sz w:val="28"/>
          <w:szCs w:val="28"/>
        </w:rPr>
        <w:t xml:space="preserve"> содержится в разделе </w:t>
      </w:r>
      <w:r w:rsidR="00231417">
        <w:rPr>
          <w:sz w:val="28"/>
          <w:szCs w:val="28"/>
        </w:rPr>
        <w:t>«2.</w:t>
      </w:r>
      <w:r w:rsidR="008C428E">
        <w:rPr>
          <w:sz w:val="28"/>
          <w:szCs w:val="28"/>
        </w:rPr>
        <w:t xml:space="preserve"> </w:t>
      </w:r>
      <w:r w:rsidR="00231417"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31417">
        <w:rPr>
          <w:sz w:val="28"/>
          <w:szCs w:val="28"/>
        </w:rPr>
        <w:t>».</w:t>
      </w:r>
    </w:p>
    <w:p w14:paraId="1A177BD5" w14:textId="77777777" w:rsidR="008C428E" w:rsidRPr="008C428E" w:rsidRDefault="008C428E" w:rsidP="00BE1CD3">
      <w:pPr>
        <w:tabs>
          <w:tab w:val="left" w:pos="540"/>
        </w:tabs>
        <w:ind w:firstLine="709"/>
        <w:contextualSpacing/>
        <w:jc w:val="both"/>
        <w:rPr>
          <w:b/>
          <w:sz w:val="28"/>
          <w:szCs w:val="28"/>
        </w:rPr>
      </w:pPr>
      <w:r w:rsidRPr="008C428E">
        <w:rPr>
          <w:b/>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p>
    <w:p w14:paraId="11F64F95" w14:textId="77777777" w:rsidR="008B1B87" w:rsidRPr="008B1B87" w:rsidRDefault="008B1B87" w:rsidP="008B1B87">
      <w:pPr>
        <w:widowControl w:val="0"/>
        <w:autoSpaceDE w:val="0"/>
        <w:autoSpaceDN w:val="0"/>
        <w:adjustRightInd w:val="0"/>
        <w:ind w:firstLine="709"/>
        <w:jc w:val="both"/>
        <w:rPr>
          <w:sz w:val="28"/>
          <w:szCs w:val="28"/>
        </w:rPr>
      </w:pPr>
      <w:r w:rsidRPr="008B1B87">
        <w:rPr>
          <w:sz w:val="28"/>
          <w:szCs w:val="28"/>
        </w:rPr>
        <w:t xml:space="preserve">                                                                                                                    Таблица 5</w:t>
      </w:r>
    </w:p>
    <w:tbl>
      <w:tblPr>
        <w:tblStyle w:val="aa"/>
        <w:tblW w:w="5000" w:type="pct"/>
        <w:tblLook w:val="04A0" w:firstRow="1" w:lastRow="0" w:firstColumn="1" w:lastColumn="0" w:noHBand="0" w:noVBand="1"/>
      </w:tblPr>
      <w:tblGrid>
        <w:gridCol w:w="2552"/>
        <w:gridCol w:w="2552"/>
        <w:gridCol w:w="1949"/>
        <w:gridCol w:w="3142"/>
      </w:tblGrid>
      <w:tr w:rsidR="005A48B1" w:rsidRPr="00AD3C99" w14:paraId="6698DF99" w14:textId="77777777" w:rsidTr="005A48B1">
        <w:tc>
          <w:tcPr>
            <w:tcW w:w="1156" w:type="pct"/>
          </w:tcPr>
          <w:p w14:paraId="3157B942" w14:textId="77777777" w:rsidR="00235C91" w:rsidRPr="00AD3C99" w:rsidRDefault="00235C91" w:rsidP="00966A69">
            <w:pPr>
              <w:tabs>
                <w:tab w:val="left" w:pos="540"/>
              </w:tabs>
              <w:contextualSpacing/>
              <w:jc w:val="center"/>
              <w:rPr>
                <w:b/>
                <w:bCs/>
              </w:rPr>
            </w:pPr>
            <w:r w:rsidRPr="00AD3C99">
              <w:rPr>
                <w:b/>
                <w:bCs/>
              </w:rPr>
              <w:t>Наименование компетенции</w:t>
            </w:r>
          </w:p>
        </w:tc>
        <w:tc>
          <w:tcPr>
            <w:tcW w:w="1156" w:type="pct"/>
          </w:tcPr>
          <w:p w14:paraId="0D6AE050" w14:textId="77777777" w:rsidR="00235C91" w:rsidRPr="00AD3C99" w:rsidRDefault="00235C91" w:rsidP="00966A69">
            <w:pPr>
              <w:tabs>
                <w:tab w:val="left" w:pos="540"/>
              </w:tabs>
              <w:contextualSpacing/>
              <w:jc w:val="center"/>
              <w:rPr>
                <w:b/>
                <w:bCs/>
              </w:rPr>
            </w:pPr>
            <w:r w:rsidRPr="00AD3C99">
              <w:rPr>
                <w:b/>
                <w:bCs/>
              </w:rPr>
              <w:t>Индикаторы достижения компетенции</w:t>
            </w:r>
          </w:p>
        </w:tc>
        <w:tc>
          <w:tcPr>
            <w:tcW w:w="885" w:type="pct"/>
          </w:tcPr>
          <w:p w14:paraId="582C0D8A" w14:textId="77777777" w:rsidR="00235C91" w:rsidRPr="00AD3C99" w:rsidRDefault="00235C91" w:rsidP="00966A69">
            <w:pPr>
              <w:tabs>
                <w:tab w:val="left" w:pos="540"/>
              </w:tabs>
              <w:contextualSpacing/>
              <w:jc w:val="center"/>
              <w:rPr>
                <w:b/>
                <w:bCs/>
              </w:rPr>
            </w:pPr>
            <w:r w:rsidRPr="00AD3C99">
              <w:rPr>
                <w:b/>
                <w:bCs/>
              </w:rPr>
              <w:t>Результаты обучения (умения и знания), соотнесенные с индикаторами достижения компетенции</w:t>
            </w:r>
          </w:p>
        </w:tc>
        <w:tc>
          <w:tcPr>
            <w:tcW w:w="1803" w:type="pct"/>
          </w:tcPr>
          <w:p w14:paraId="2D1054FB" w14:textId="77777777" w:rsidR="00235C91" w:rsidRPr="00AD3C99" w:rsidRDefault="00235C91" w:rsidP="00966A69">
            <w:pPr>
              <w:tabs>
                <w:tab w:val="left" w:pos="540"/>
              </w:tabs>
              <w:contextualSpacing/>
              <w:jc w:val="center"/>
              <w:rPr>
                <w:b/>
                <w:bCs/>
              </w:rPr>
            </w:pPr>
            <w:r w:rsidRPr="00AD3C99">
              <w:rPr>
                <w:b/>
                <w:bCs/>
              </w:rPr>
              <w:t>Типовые контрольные задания</w:t>
            </w:r>
          </w:p>
        </w:tc>
      </w:tr>
      <w:tr w:rsidR="005A48B1" w:rsidRPr="00AD3C99" w14:paraId="762EF335" w14:textId="77777777" w:rsidTr="005A48B1">
        <w:tc>
          <w:tcPr>
            <w:tcW w:w="1156" w:type="pct"/>
            <w:vMerge w:val="restart"/>
          </w:tcPr>
          <w:p w14:paraId="11C6D630" w14:textId="77777777" w:rsidR="00A83DF2" w:rsidRPr="00AD3C99" w:rsidRDefault="00A83DF2" w:rsidP="00A83DF2">
            <w:pPr>
              <w:rPr>
                <w:color w:val="000000"/>
              </w:rPr>
            </w:pPr>
            <w:r w:rsidRPr="00AD3C99">
              <w:rPr>
                <w:color w:val="000000"/>
              </w:rPr>
              <w:lastRenderedPageBreak/>
              <w:t xml:space="preserve">Способность анализировать и прогнозировать основные социально-экономические показатели, предлагать стратегические направления экономического развития на микро-, мезо- и макроуровнях </w:t>
            </w:r>
          </w:p>
          <w:p w14:paraId="1413AE9B" w14:textId="77777777" w:rsidR="00A83DF2" w:rsidRPr="00AD3C99" w:rsidRDefault="00A83DF2" w:rsidP="00A83DF2">
            <w:pPr>
              <w:contextualSpacing/>
            </w:pPr>
            <w:r w:rsidRPr="00AD3C99">
              <w:rPr>
                <w:color w:val="000000"/>
              </w:rPr>
              <w:t>(ПКН-6)</w:t>
            </w:r>
          </w:p>
        </w:tc>
        <w:tc>
          <w:tcPr>
            <w:tcW w:w="1156" w:type="pct"/>
          </w:tcPr>
          <w:p w14:paraId="521E2881" w14:textId="77777777" w:rsidR="00A83DF2" w:rsidRPr="00AD3C99" w:rsidRDefault="00A83DF2" w:rsidP="00A83DF2">
            <w:pPr>
              <w:shd w:val="clear" w:color="auto" w:fill="FFFFFF"/>
              <w:contextualSpacing/>
              <w:jc w:val="both"/>
            </w:pPr>
            <w:r w:rsidRPr="00AD3C99">
              <w:t>1. Применяет методический инструментарий системного анализа и моделирования экономических процессов для обоснования. внедрения инновационных разработок с целью получения конкурентных преимуществ и обеспечения опережающего роста на новых и развивающихся рынках.</w:t>
            </w:r>
          </w:p>
        </w:tc>
        <w:tc>
          <w:tcPr>
            <w:tcW w:w="885" w:type="pct"/>
            <w:shd w:val="clear" w:color="auto" w:fill="auto"/>
          </w:tcPr>
          <w:p w14:paraId="6A04BF8B" w14:textId="77777777" w:rsidR="00A83DF2" w:rsidRPr="00AD3C99" w:rsidRDefault="00A83DF2" w:rsidP="00A83DF2">
            <w:pPr>
              <w:shd w:val="clear" w:color="auto" w:fill="FFFFFF"/>
              <w:contextualSpacing/>
              <w:jc w:val="both"/>
            </w:pPr>
            <w:r w:rsidRPr="00AD3C99">
              <w:t>Знать природу налоговых и таможенных конфликтов и споров, основания их возникновения, способы разрешения таможенных налоговых конфликтов и споров. Уметь выбирать наиболее эффективные для экономического субъекта способы разрешения таможенных налоговых конфликтов и споров.</w:t>
            </w:r>
          </w:p>
        </w:tc>
        <w:tc>
          <w:tcPr>
            <w:tcW w:w="1803" w:type="pct"/>
          </w:tcPr>
          <w:p w14:paraId="533519CD" w14:textId="77777777" w:rsidR="0030777F" w:rsidRPr="00AD3C99" w:rsidRDefault="00A83DF2" w:rsidP="0030777F">
            <w:pPr>
              <w:tabs>
                <w:tab w:val="left" w:pos="4162"/>
                <w:tab w:val="center" w:pos="4844"/>
                <w:tab w:val="left" w:pos="5795"/>
              </w:tabs>
              <w:jc w:val="both"/>
            </w:pPr>
            <w:r w:rsidRPr="00AD3C99">
              <w:t xml:space="preserve">Задание 1. </w:t>
            </w:r>
            <w:r w:rsidR="0030777F" w:rsidRPr="00AD3C99">
              <w:t xml:space="preserve">Проживающий и зарегистрированный в России И.А. </w:t>
            </w:r>
            <w:proofErr w:type="spellStart"/>
            <w:r w:rsidR="0030777F" w:rsidRPr="00AD3C99">
              <w:t>Курохин</w:t>
            </w:r>
            <w:proofErr w:type="spellEnd"/>
            <w:r w:rsidR="0030777F" w:rsidRPr="00AD3C99">
              <w:t xml:space="preserve"> обратился в таможенный орган с заявлением о регистрации в качестве таможенного представителя, на что от таможенного органа получил отказ в возможности таковой регистрации.</w:t>
            </w:r>
          </w:p>
          <w:p w14:paraId="372BB34D" w14:textId="77777777" w:rsidR="00CA384B" w:rsidRPr="00AD3C99" w:rsidRDefault="0030777F" w:rsidP="0030777F">
            <w:pPr>
              <w:tabs>
                <w:tab w:val="left" w:pos="4162"/>
                <w:tab w:val="center" w:pos="4844"/>
                <w:tab w:val="left" w:pos="5795"/>
              </w:tabs>
              <w:jc w:val="both"/>
            </w:pPr>
            <w:r w:rsidRPr="00AD3C99">
              <w:t xml:space="preserve">Подготовьте жалобу И.А. </w:t>
            </w:r>
            <w:proofErr w:type="spellStart"/>
            <w:r w:rsidRPr="00AD3C99">
              <w:t>Курохина</w:t>
            </w:r>
            <w:proofErr w:type="spellEnd"/>
            <w:r w:rsidRPr="00AD3C99">
              <w:t xml:space="preserve"> в вышестоящий таможенный орган.</w:t>
            </w:r>
          </w:p>
          <w:p w14:paraId="228A650B" w14:textId="77777777" w:rsidR="00CA384B" w:rsidRPr="00AD3C99" w:rsidRDefault="00A83DF2" w:rsidP="00A83DF2">
            <w:r w:rsidRPr="00AD3C99">
              <w:t xml:space="preserve">Задание 2. </w:t>
            </w:r>
            <w:r w:rsidR="00CA384B" w:rsidRPr="00AD3C99">
              <w:t xml:space="preserve">Обязательно ли выполнение досудебных процедур урегулирования налоговых споров при обжаловании следующих актов: </w:t>
            </w:r>
          </w:p>
          <w:p w14:paraId="32532932" w14:textId="77777777" w:rsidR="00CA384B" w:rsidRPr="00AD3C99" w:rsidRDefault="00CA384B" w:rsidP="00A83DF2">
            <w:proofErr w:type="gramStart"/>
            <w:r w:rsidRPr="00AD3C99">
              <w:t>а)решение</w:t>
            </w:r>
            <w:proofErr w:type="gramEnd"/>
            <w:r w:rsidRPr="00AD3C99">
              <w:t xml:space="preserve"> о взыскании налога за счет имущества налогоплательщика-индивидуального предпринимателя</w:t>
            </w:r>
          </w:p>
          <w:p w14:paraId="3B60209B" w14:textId="77777777" w:rsidR="00CA384B" w:rsidRPr="00AD3C99" w:rsidRDefault="00CA384B" w:rsidP="00A83DF2">
            <w:proofErr w:type="gramStart"/>
            <w:r w:rsidRPr="00AD3C99">
              <w:t>б)решение</w:t>
            </w:r>
            <w:proofErr w:type="gramEnd"/>
            <w:r w:rsidRPr="00AD3C99">
              <w:t xml:space="preserve"> налогового органа о взыскании налога, сбора, штрафа, принятое в отношении налогоплательщика-организации позднее двух месяцев после истечения срока, установленного в требовании об уплате налога</w:t>
            </w:r>
          </w:p>
          <w:p w14:paraId="71CFB20C" w14:textId="77777777" w:rsidR="00CA384B" w:rsidRPr="00AD3C99" w:rsidRDefault="00CA384B" w:rsidP="00AD3C99">
            <w:pPr>
              <w:jc w:val="both"/>
            </w:pPr>
            <w:proofErr w:type="gramStart"/>
            <w:r w:rsidRPr="00AD3C99">
              <w:t>в)решение</w:t>
            </w:r>
            <w:proofErr w:type="gramEnd"/>
            <w:r w:rsidRPr="00AD3C99">
              <w:t xml:space="preserve"> об отказе в предоставлении отсрочки по уплате налога, принятое в отношении налогоплательщика-организации</w:t>
            </w:r>
          </w:p>
          <w:p w14:paraId="47EE6B19" w14:textId="77777777" w:rsidR="00CA384B" w:rsidRPr="00AD3C99" w:rsidRDefault="00CA384B" w:rsidP="00AD3C99">
            <w:pPr>
              <w:jc w:val="both"/>
            </w:pPr>
            <w:proofErr w:type="gramStart"/>
            <w:r w:rsidRPr="00AD3C99">
              <w:t>г)решение</w:t>
            </w:r>
            <w:proofErr w:type="gramEnd"/>
            <w:r w:rsidRPr="00AD3C99">
              <w:t xml:space="preserve"> об отказе в привлечении к ответственности за совершение налогового правонарушения</w:t>
            </w:r>
          </w:p>
          <w:p w14:paraId="208F77EC" w14:textId="77777777" w:rsidR="00CA384B" w:rsidRPr="00AD3C99" w:rsidRDefault="00CA384B" w:rsidP="00AD3C99">
            <w:pPr>
              <w:jc w:val="both"/>
            </w:pPr>
            <w:proofErr w:type="gramStart"/>
            <w:r w:rsidRPr="00AD3C99">
              <w:t>д)решение</w:t>
            </w:r>
            <w:proofErr w:type="gramEnd"/>
            <w:r w:rsidRPr="00AD3C99">
              <w:t xml:space="preserve"> руководителя ФНС России о продлении срока выездной налоговой проверки, проводимой межрегиональной </w:t>
            </w:r>
            <w:r w:rsidRPr="00AD3C99">
              <w:lastRenderedPageBreak/>
              <w:t>инспекцией по крупнейшим налогоплательщикам.</w:t>
            </w:r>
          </w:p>
          <w:p w14:paraId="3AF86A68" w14:textId="77777777" w:rsidR="00A83DF2" w:rsidRPr="00AD3C99" w:rsidRDefault="00A83DF2" w:rsidP="00AD3C99">
            <w:pPr>
              <w:jc w:val="both"/>
            </w:pPr>
            <w:r w:rsidRPr="00AD3C99">
              <w:t xml:space="preserve">Задание 3. </w:t>
            </w:r>
          </w:p>
          <w:p w14:paraId="6716F12B" w14:textId="77777777" w:rsidR="00A83DF2" w:rsidRPr="00AD3C99" w:rsidRDefault="0030777F" w:rsidP="00AD3C99">
            <w:pPr>
              <w:jc w:val="both"/>
            </w:pPr>
            <w:r w:rsidRPr="00AD3C99">
              <w:t>Разъясните роль судебной практики и позиций органов исполнительной власти в разрешении таможенных и налоговых споров.</w:t>
            </w:r>
          </w:p>
        </w:tc>
      </w:tr>
      <w:tr w:rsidR="005A48B1" w:rsidRPr="00AD3C99" w14:paraId="4198756B" w14:textId="77777777" w:rsidTr="005A48B1">
        <w:trPr>
          <w:trHeight w:val="3482"/>
        </w:trPr>
        <w:tc>
          <w:tcPr>
            <w:tcW w:w="1156" w:type="pct"/>
            <w:vMerge/>
          </w:tcPr>
          <w:p w14:paraId="02352A60" w14:textId="77777777" w:rsidR="00A83DF2" w:rsidRPr="00AD3C99" w:rsidRDefault="00A83DF2" w:rsidP="00A83DF2">
            <w:pPr>
              <w:tabs>
                <w:tab w:val="left" w:pos="540"/>
              </w:tabs>
              <w:ind w:firstLine="709"/>
              <w:contextualSpacing/>
            </w:pPr>
          </w:p>
        </w:tc>
        <w:tc>
          <w:tcPr>
            <w:tcW w:w="1156" w:type="pct"/>
          </w:tcPr>
          <w:p w14:paraId="4CA74A90" w14:textId="77777777" w:rsidR="00A83DF2" w:rsidRPr="00AD3C99" w:rsidRDefault="00A83DF2" w:rsidP="00A83DF2">
            <w:r w:rsidRPr="00AD3C99">
              <w:t>2. Обосновывает перспективы изменений основных социально-экономических показателей и стратегические направления экономического развития на микро-, мезо- и макроуровнях.</w:t>
            </w:r>
          </w:p>
        </w:tc>
        <w:tc>
          <w:tcPr>
            <w:tcW w:w="885" w:type="pct"/>
            <w:shd w:val="clear" w:color="auto" w:fill="auto"/>
          </w:tcPr>
          <w:p w14:paraId="48E45E2A" w14:textId="77777777" w:rsidR="00A83DF2" w:rsidRPr="00AD3C99" w:rsidRDefault="00A83DF2" w:rsidP="00A83DF2">
            <w:pPr>
              <w:jc w:val="both"/>
            </w:pPr>
            <w:r w:rsidRPr="00AD3C99">
              <w:t>Знать теоретические основы и научные методы для идентификации и анализа современных подходов к таможенному и налоговому регулированию.</w:t>
            </w:r>
          </w:p>
          <w:p w14:paraId="7BFD58A8" w14:textId="77777777" w:rsidR="00A83DF2" w:rsidRPr="00AD3C99" w:rsidRDefault="00A83DF2" w:rsidP="00A83DF2">
            <w:pPr>
              <w:jc w:val="both"/>
            </w:pPr>
            <w:r w:rsidRPr="00AD3C99">
              <w:t>Уметь анализировать закономерности и тенденции развития международного налогового и таможенного регулирования.</w:t>
            </w:r>
          </w:p>
          <w:p w14:paraId="413F1859" w14:textId="77777777" w:rsidR="00A83DF2" w:rsidRPr="00AD3C99" w:rsidRDefault="00A83DF2" w:rsidP="00A83DF2"/>
        </w:tc>
        <w:tc>
          <w:tcPr>
            <w:tcW w:w="1803" w:type="pct"/>
          </w:tcPr>
          <w:p w14:paraId="2C95D6CA" w14:textId="77777777" w:rsidR="0030777F" w:rsidRPr="00AD3C99" w:rsidRDefault="00A83DF2" w:rsidP="00A83DF2">
            <w:pPr>
              <w:autoSpaceDE w:val="0"/>
              <w:autoSpaceDN w:val="0"/>
              <w:adjustRightInd w:val="0"/>
              <w:jc w:val="both"/>
            </w:pPr>
            <w:r w:rsidRPr="00AD3C99">
              <w:t xml:space="preserve">Задание 1. </w:t>
            </w:r>
            <w:r w:rsidR="00DC3B0B" w:rsidRPr="00AD3C99">
              <w:t xml:space="preserve">Организация получила решение суда о взыскании с федеральной казны причиненного ущерба. Исполнительный лист был направлен в службу судебных приставов-исполнителей. Судебный пристав-исполнитель возвратил исполнительный̆ лист, ссылаясь на то, что судебные приставы-исполнители взыскание средств с бюджетов не осуществляют. Организация оспорила действия судебного пристава-исполнителя, ссылаясь на то, что здесь должен применяться закон об исполнительном производстве, который не предусматривает никаких исключений. Кроме того, организация указала, что объект взыскания в исполнительном листе не ограничивается лишь средствами федерального бюджета, в связи с чем судебный пристав мог бы исполнить его за счет иного имущества казны. Правомерны ли действия судебного пристава-исполнителя? Оцените аргументы сторон. Существуют ли случаи, когда судебные приставы-исполнители вправе исполнять судебные акты о взыскании причиненного ущерба по требованиям к </w:t>
            </w:r>
            <w:r w:rsidR="00DC3B0B" w:rsidRPr="00AD3C99">
              <w:lastRenderedPageBreak/>
              <w:t>публично-правовым образованиям?</w:t>
            </w:r>
          </w:p>
          <w:p w14:paraId="0B5DCFAA" w14:textId="77777777" w:rsidR="00AD3C99" w:rsidRPr="00AD3C99" w:rsidRDefault="00A83DF2" w:rsidP="00AD3C99">
            <w:pPr>
              <w:pStyle w:val="a8"/>
              <w:ind w:left="0"/>
              <w:jc w:val="both"/>
            </w:pPr>
            <w:r w:rsidRPr="00AD3C99">
              <w:t xml:space="preserve">Задание 2. </w:t>
            </w:r>
            <w:r w:rsidR="00AD3C99" w:rsidRPr="00AD3C99">
              <w:rPr>
                <w:bCs/>
                <w:iCs/>
                <w:lang w:eastAsia="en-US"/>
              </w:rPr>
              <w:t>Таможенным органом было заведено дело о нарушении таможенных правил по факту незаконного перемещения организацией через таможенную границу ЕАЭС крупной партии продуктов питания, срок хранения которых составляет 10 суток. Данный товар, являясь предметом нарушения таможенных правил (вещественным доказательством), был изъят и помещен на склад временного хранения до принятия решения по делу. Дайте правовую оценку действиям таможенного органа в отношении изъятых товаров. Может ли организация обжаловать решение таможенного органа?</w:t>
            </w:r>
          </w:p>
          <w:p w14:paraId="28F45CCA" w14:textId="77777777" w:rsidR="00A83DF2" w:rsidRPr="00AD3C99" w:rsidRDefault="00A83DF2" w:rsidP="00A83DF2">
            <w:r w:rsidRPr="00AD3C99">
              <w:t xml:space="preserve">Задание 3. </w:t>
            </w:r>
            <w:r w:rsidR="00AD3C99" w:rsidRPr="00AD3C99">
              <w:t>Представительство при разрешении налоговых споров в административном порядке.</w:t>
            </w:r>
          </w:p>
        </w:tc>
      </w:tr>
      <w:tr w:rsidR="005A48B1" w:rsidRPr="00AD3C99" w14:paraId="706DF3D5" w14:textId="77777777" w:rsidTr="005A48B1">
        <w:trPr>
          <w:trHeight w:val="758"/>
        </w:trPr>
        <w:tc>
          <w:tcPr>
            <w:tcW w:w="1156" w:type="pct"/>
            <w:vMerge w:val="restart"/>
            <w:tcBorders>
              <w:bottom w:val="single" w:sz="4" w:space="0" w:color="auto"/>
            </w:tcBorders>
          </w:tcPr>
          <w:p w14:paraId="10DD6104" w14:textId="77777777" w:rsidR="00A83DF2" w:rsidRPr="00AD3C99" w:rsidRDefault="00A83DF2" w:rsidP="00A83DF2">
            <w:pPr>
              <w:rPr>
                <w:color w:val="000000"/>
              </w:rPr>
            </w:pPr>
            <w:r w:rsidRPr="00AD3C99">
              <w:rPr>
                <w:color w:val="000000"/>
              </w:rPr>
              <w:lastRenderedPageBreak/>
              <w:t xml:space="preserve">Способность выполнять профессиональные обязанности по определению таможенной стоимости, формированию таможенной документации, исчислению налоговых и таможенных платежей при осуществлении внешнеэкономической деятельности на основе действующего законодательства </w:t>
            </w:r>
          </w:p>
          <w:p w14:paraId="17DF9373" w14:textId="77777777" w:rsidR="00A83DF2" w:rsidRPr="00AD3C99" w:rsidRDefault="00A83DF2" w:rsidP="00A83DF2">
            <w:pPr>
              <w:tabs>
                <w:tab w:val="left" w:pos="540"/>
              </w:tabs>
              <w:contextualSpacing/>
            </w:pPr>
            <w:r w:rsidRPr="00AD3C99">
              <w:t>(ПК-1)</w:t>
            </w:r>
          </w:p>
        </w:tc>
        <w:tc>
          <w:tcPr>
            <w:tcW w:w="1156" w:type="pct"/>
            <w:tcBorders>
              <w:bottom w:val="single" w:sz="4" w:space="0" w:color="auto"/>
            </w:tcBorders>
          </w:tcPr>
          <w:p w14:paraId="772850B5" w14:textId="77777777" w:rsidR="00A83DF2" w:rsidRPr="00AD3C99" w:rsidRDefault="00A83DF2" w:rsidP="00A83DF2">
            <w:pPr>
              <w:snapToGrid w:val="0"/>
              <w:jc w:val="both"/>
            </w:pPr>
            <w:r w:rsidRPr="00AD3C99">
              <w:t>1. Применяет теоретические знания для определения таможенной стоимости при исчислении налоговых и таможенных платежей.</w:t>
            </w:r>
          </w:p>
          <w:p w14:paraId="60AD16DB" w14:textId="77777777" w:rsidR="00A83DF2" w:rsidRPr="00AD3C99" w:rsidRDefault="00A83DF2" w:rsidP="00A83DF2">
            <w:pPr>
              <w:jc w:val="both"/>
            </w:pPr>
          </w:p>
        </w:tc>
        <w:tc>
          <w:tcPr>
            <w:tcW w:w="885" w:type="pct"/>
            <w:tcBorders>
              <w:bottom w:val="single" w:sz="4" w:space="0" w:color="auto"/>
            </w:tcBorders>
            <w:shd w:val="clear" w:color="auto" w:fill="auto"/>
          </w:tcPr>
          <w:p w14:paraId="6B52A6FF" w14:textId="77777777" w:rsidR="00A83DF2" w:rsidRPr="00AD3C99" w:rsidRDefault="00A83DF2" w:rsidP="00A83DF2">
            <w:pPr>
              <w:tabs>
                <w:tab w:val="left" w:pos="540"/>
              </w:tabs>
              <w:contextualSpacing/>
              <w:jc w:val="both"/>
            </w:pPr>
            <w:r w:rsidRPr="00AD3C99">
              <w:t xml:space="preserve">Знать правила и процедуры разрешения таможенных и налоговых споров, в т.ч. в сфере определения таможенной стоимости при исчислении налоговых и таможенных платежей. </w:t>
            </w:r>
          </w:p>
          <w:p w14:paraId="5CDD83DD" w14:textId="77777777" w:rsidR="00A83DF2" w:rsidRPr="00AD3C99" w:rsidRDefault="00A83DF2" w:rsidP="00A83DF2">
            <w:pPr>
              <w:jc w:val="both"/>
              <w:rPr>
                <w:rFonts w:eastAsia="Calibri"/>
              </w:rPr>
            </w:pPr>
            <w:r w:rsidRPr="00AD3C99">
              <w:t xml:space="preserve">Уметь оценивать правовые и экономические последствия ведения </w:t>
            </w:r>
            <w:r w:rsidRPr="00AD3C99">
              <w:lastRenderedPageBreak/>
              <w:t>конкретных процедур разрешения таможенных и налоговых споров, в т.ч. в сфере определения таможенной стоимости при исчислении налоговых и таможенных платежей.</w:t>
            </w:r>
          </w:p>
        </w:tc>
        <w:tc>
          <w:tcPr>
            <w:tcW w:w="1803" w:type="pct"/>
            <w:tcBorders>
              <w:bottom w:val="single" w:sz="4" w:space="0" w:color="auto"/>
            </w:tcBorders>
          </w:tcPr>
          <w:p w14:paraId="39189F9C" w14:textId="77777777" w:rsidR="00DC3B0B" w:rsidRPr="00AD3C99" w:rsidRDefault="00A83DF2" w:rsidP="00A83DF2">
            <w:pPr>
              <w:tabs>
                <w:tab w:val="left" w:pos="540"/>
              </w:tabs>
              <w:contextualSpacing/>
              <w:jc w:val="both"/>
            </w:pPr>
            <w:r w:rsidRPr="00AD3C99">
              <w:lastRenderedPageBreak/>
              <w:t xml:space="preserve">Задание 1. </w:t>
            </w:r>
            <w:r w:rsidR="00DC3B0B" w:rsidRPr="00AD3C99">
              <w:t>14 декабря истёк срок уплаты таможенной пошлины ООО «РИТМ». 28 декабря таможенный орган направил ему требование, где содержался срок исполнения обязанности по уплате таможенной пошлины – 5 января. ООО «РИТМ» в срок обязанность не исполнило. На основании этого таможенный орган наложил взыскание на авансовые платежи организации и арестовал перемещаемый ООО «РИТМ» груз. Оцените ситуацию и спрогнозируйте дальнейших ход событий.</w:t>
            </w:r>
          </w:p>
          <w:p w14:paraId="00AFF3D9" w14:textId="77777777" w:rsidR="00A83DF2" w:rsidRPr="00AD3C99" w:rsidRDefault="00A83DF2" w:rsidP="00A83DF2">
            <w:pPr>
              <w:pStyle w:val="a8"/>
              <w:ind w:left="0"/>
              <w:jc w:val="both"/>
              <w:outlineLvl w:val="0"/>
            </w:pPr>
            <w:r w:rsidRPr="00AD3C99">
              <w:lastRenderedPageBreak/>
              <w:t xml:space="preserve">Задание 2. </w:t>
            </w:r>
            <w:r w:rsidR="00AD3C99" w:rsidRPr="00AD3C99">
              <w:t>Налоговый орган по окончанию выездной налоговой проверки (после составления справки о проведенной проверке) назначил экспертизу для установления подлинности документов, изъятых в ходе выемки при проведении выездной налоговой проверки. Определите, может ли заключение эксперта, полученное при назначении экспертизы в таких обстоятельствах, быть признано доказательством по налоговому спору.</w:t>
            </w:r>
          </w:p>
          <w:p w14:paraId="792A8CF1" w14:textId="77777777" w:rsidR="00AD3C99" w:rsidRPr="00AD3C99" w:rsidRDefault="00A83DF2" w:rsidP="00AD3C99">
            <w:pPr>
              <w:pStyle w:val="a8"/>
              <w:ind w:left="0"/>
              <w:jc w:val="both"/>
              <w:outlineLvl w:val="0"/>
              <w:rPr>
                <w:color w:val="000000" w:themeColor="text1"/>
              </w:rPr>
            </w:pPr>
            <w:r w:rsidRPr="00AD3C99">
              <w:t xml:space="preserve">Задание 3. </w:t>
            </w:r>
            <w:r w:rsidR="00AD3C99" w:rsidRPr="00AD3C99">
              <w:t>Право на обжалование ненормативных актов налогового органа в административном порядке.</w:t>
            </w:r>
          </w:p>
        </w:tc>
      </w:tr>
      <w:tr w:rsidR="005A48B1" w:rsidRPr="00AD3C99" w14:paraId="31293D65" w14:textId="77777777" w:rsidTr="005A48B1">
        <w:trPr>
          <w:trHeight w:val="2196"/>
        </w:trPr>
        <w:tc>
          <w:tcPr>
            <w:tcW w:w="1156" w:type="pct"/>
            <w:vMerge/>
          </w:tcPr>
          <w:p w14:paraId="4530288A" w14:textId="77777777" w:rsidR="00A83DF2" w:rsidRPr="00AD3C99" w:rsidRDefault="00A83DF2" w:rsidP="00A83DF2">
            <w:pPr>
              <w:rPr>
                <w:color w:val="000000"/>
              </w:rPr>
            </w:pPr>
          </w:p>
        </w:tc>
        <w:tc>
          <w:tcPr>
            <w:tcW w:w="1156" w:type="pct"/>
          </w:tcPr>
          <w:p w14:paraId="63902134" w14:textId="77777777" w:rsidR="00A83DF2" w:rsidRPr="00AD3C99" w:rsidRDefault="00A83DF2" w:rsidP="00A83DF2">
            <w:pPr>
              <w:snapToGrid w:val="0"/>
              <w:jc w:val="both"/>
            </w:pPr>
            <w:r w:rsidRPr="00AD3C99">
              <w:t>2. Использует теоретический и методический инструментарий для исчисления налоговых и таможенных платежей при осуществлении внешнеэкономической деятельности.</w:t>
            </w:r>
          </w:p>
          <w:p w14:paraId="2B56B763" w14:textId="77777777" w:rsidR="00A83DF2" w:rsidRPr="00AD3C99" w:rsidRDefault="00A83DF2" w:rsidP="00A83DF2">
            <w:pPr>
              <w:jc w:val="both"/>
            </w:pPr>
          </w:p>
        </w:tc>
        <w:tc>
          <w:tcPr>
            <w:tcW w:w="885" w:type="pct"/>
            <w:shd w:val="clear" w:color="auto" w:fill="auto"/>
          </w:tcPr>
          <w:p w14:paraId="38C60F3B" w14:textId="77777777" w:rsidR="00A83DF2" w:rsidRPr="00AD3C99" w:rsidRDefault="00A83DF2" w:rsidP="00A83DF2">
            <w:pPr>
              <w:tabs>
                <w:tab w:val="left" w:pos="540"/>
              </w:tabs>
              <w:contextualSpacing/>
              <w:jc w:val="both"/>
            </w:pPr>
            <w:r w:rsidRPr="00AD3C99">
              <w:t xml:space="preserve">Знать категории лиц, которые могут оказать содействие в разрешение таможенных и налоговых споров. </w:t>
            </w:r>
          </w:p>
          <w:p w14:paraId="2143221A" w14:textId="77777777" w:rsidR="00A83DF2" w:rsidRPr="00AD3C99" w:rsidRDefault="00A83DF2" w:rsidP="00A83DF2">
            <w:pPr>
              <w:tabs>
                <w:tab w:val="left" w:pos="540"/>
              </w:tabs>
              <w:contextualSpacing/>
              <w:rPr>
                <w:rFonts w:eastAsia="Calibri"/>
              </w:rPr>
            </w:pPr>
            <w:r w:rsidRPr="00AD3C99">
              <w:t>Уметь определять круг лиц, которые могут содействовать разрешению конкретного таможенного или налогового спора и выстроить эффективное взаимодействие с такими лицами.</w:t>
            </w:r>
          </w:p>
        </w:tc>
        <w:tc>
          <w:tcPr>
            <w:tcW w:w="1803" w:type="pct"/>
          </w:tcPr>
          <w:p w14:paraId="278006DB" w14:textId="77777777" w:rsidR="00A83DF2" w:rsidRPr="005A48B1" w:rsidRDefault="00A83DF2" w:rsidP="00AD3C99">
            <w:pPr>
              <w:widowControl w:val="0"/>
              <w:autoSpaceDE w:val="0"/>
              <w:autoSpaceDN w:val="0"/>
              <w:adjustRightInd w:val="0"/>
              <w:jc w:val="both"/>
            </w:pPr>
            <w:r w:rsidRPr="00AD3C99">
              <w:rPr>
                <w:rFonts w:eastAsia="Calibri"/>
              </w:rPr>
              <w:t xml:space="preserve">Задание 1. </w:t>
            </w:r>
            <w:r w:rsidR="00AD3C99">
              <w:t xml:space="preserve">В процессе осуществления таможенной проверки у ИП Иванов В.А. были обнаружены товары, не прошедшие таможенное декларирование. На основании этого таможенный орган потребовал от ИП Иванов В.А. уплаты таможенных пошлин, налогов, сбора за таможенное операции, а также процентов за пользование чужими денежными средствами. Правомерны ли действия таможенного органа? Какие </w:t>
            </w:r>
            <w:r w:rsidR="00AD3C99" w:rsidRPr="005A48B1">
              <w:t>действия предпримет ИП Иванов В.А., не согласившийся с решением таможенного органа?</w:t>
            </w:r>
          </w:p>
          <w:p w14:paraId="7593B701" w14:textId="77777777" w:rsidR="005A48B1" w:rsidRPr="005A48B1" w:rsidRDefault="00A83DF2" w:rsidP="00A83DF2">
            <w:pPr>
              <w:tabs>
                <w:tab w:val="left" w:pos="540"/>
              </w:tabs>
              <w:contextualSpacing/>
              <w:jc w:val="both"/>
            </w:pPr>
            <w:r w:rsidRPr="005A48B1">
              <w:t xml:space="preserve">Задание 2. </w:t>
            </w:r>
            <w:r w:rsidR="005A48B1" w:rsidRPr="005A48B1">
              <w:t xml:space="preserve">Осуществляя вывоз металлолома, российский экспортер применил НДС по ставке в размере 0 процентов (п. 1 ст. 164 НК РФ). Реализацию на экспорт экспортер отразил в разделе 4 декларации по НДС. Налоговый орган </w:t>
            </w:r>
            <w:r w:rsidR="005A48B1" w:rsidRPr="005A48B1">
              <w:lastRenderedPageBreak/>
              <w:t>отказал в праве использовать указанную ставку.</w:t>
            </w:r>
          </w:p>
          <w:p w14:paraId="3EE08B16" w14:textId="77777777" w:rsidR="00A83DF2" w:rsidRPr="005A48B1" w:rsidRDefault="005A48B1" w:rsidP="00A83DF2">
            <w:pPr>
              <w:tabs>
                <w:tab w:val="left" w:pos="540"/>
              </w:tabs>
              <w:contextualSpacing/>
              <w:jc w:val="both"/>
            </w:pPr>
            <w:r w:rsidRPr="005A48B1">
              <w:t>Проанализируйте ситуацию. Оцените правомерность действия сторон. Определите возможные правовые способы разрешения сложившейся ситуации. Раскройте правила оспаривания актов налогового органа.</w:t>
            </w:r>
          </w:p>
          <w:p w14:paraId="4744B038" w14:textId="77777777" w:rsidR="00A83DF2" w:rsidRPr="00AD3C99" w:rsidRDefault="00A83DF2" w:rsidP="005A48B1">
            <w:pPr>
              <w:tabs>
                <w:tab w:val="left" w:pos="540"/>
              </w:tabs>
              <w:contextualSpacing/>
              <w:jc w:val="both"/>
              <w:rPr>
                <w:color w:val="000000" w:themeColor="text1"/>
              </w:rPr>
            </w:pPr>
            <w:r w:rsidRPr="005A48B1">
              <w:t xml:space="preserve">Задание 3. </w:t>
            </w:r>
            <w:r w:rsidR="005A48B1" w:rsidRPr="005A48B1">
              <w:t>Гражданин РФ, Петров А.В. подал пассажирскую таможенную декларацию в отношении партии ножей, состоящей из пятнадцати экземпляров. Таможенный орган отказал в выпуске товаров и потребовал подачи декларации на товары. Проанализируйте ситуацию. Оцените правомерность действия сторон. Определите возможные правовые способы разрешения сложившейся ситуации. Раскройте правила оспаривания актов таможенного органа.</w:t>
            </w:r>
          </w:p>
        </w:tc>
      </w:tr>
      <w:tr w:rsidR="005A48B1" w:rsidRPr="005A48B1" w14:paraId="28E9B105" w14:textId="77777777" w:rsidTr="005A48B1">
        <w:trPr>
          <w:trHeight w:val="1611"/>
        </w:trPr>
        <w:tc>
          <w:tcPr>
            <w:tcW w:w="1156" w:type="pct"/>
            <w:vMerge/>
          </w:tcPr>
          <w:p w14:paraId="1625187F" w14:textId="77777777" w:rsidR="00A83DF2" w:rsidRPr="005A48B1" w:rsidRDefault="00A83DF2" w:rsidP="00A83DF2">
            <w:pPr>
              <w:rPr>
                <w:color w:val="000000"/>
              </w:rPr>
            </w:pPr>
          </w:p>
        </w:tc>
        <w:tc>
          <w:tcPr>
            <w:tcW w:w="1156" w:type="pct"/>
          </w:tcPr>
          <w:p w14:paraId="28297A95" w14:textId="77777777" w:rsidR="00A83DF2" w:rsidRPr="005A48B1" w:rsidRDefault="00A83DF2" w:rsidP="00A83DF2">
            <w:pPr>
              <w:tabs>
                <w:tab w:val="left" w:pos="540"/>
              </w:tabs>
              <w:contextualSpacing/>
            </w:pPr>
            <w:r w:rsidRPr="005A48B1">
              <w:t>3. Демонстрирует навыки формирования таможенной документации.</w:t>
            </w:r>
          </w:p>
        </w:tc>
        <w:tc>
          <w:tcPr>
            <w:tcW w:w="885" w:type="pct"/>
            <w:shd w:val="clear" w:color="auto" w:fill="auto"/>
          </w:tcPr>
          <w:p w14:paraId="5A5073AE" w14:textId="77777777" w:rsidR="00A83DF2" w:rsidRPr="005A48B1" w:rsidRDefault="00A83DF2" w:rsidP="00A83DF2">
            <w:pPr>
              <w:tabs>
                <w:tab w:val="left" w:pos="540"/>
              </w:tabs>
              <w:contextualSpacing/>
              <w:jc w:val="both"/>
            </w:pPr>
            <w:r w:rsidRPr="005A48B1">
              <w:t>Знать правовые и экономические последствия юридически значимых действий, осуществляемых для разрешения таможенного или налогового спора.</w:t>
            </w:r>
          </w:p>
          <w:p w14:paraId="5B72B3F9" w14:textId="77777777" w:rsidR="00A83DF2" w:rsidRPr="005A48B1" w:rsidRDefault="00A83DF2" w:rsidP="00A83DF2">
            <w:pPr>
              <w:tabs>
                <w:tab w:val="left" w:pos="540"/>
              </w:tabs>
              <w:contextualSpacing/>
              <w:rPr>
                <w:rFonts w:eastAsia="Calibri"/>
              </w:rPr>
            </w:pPr>
            <w:r w:rsidRPr="005A48B1">
              <w:t>Уметь формировать таможенную и иную документацию, необходимую для осуществления процессуальной деятельности.</w:t>
            </w:r>
          </w:p>
        </w:tc>
        <w:tc>
          <w:tcPr>
            <w:tcW w:w="1803" w:type="pct"/>
          </w:tcPr>
          <w:p w14:paraId="5A6F4886" w14:textId="77777777" w:rsidR="00A83DF2" w:rsidRPr="005A48B1" w:rsidRDefault="00A83DF2" w:rsidP="00A83DF2">
            <w:pPr>
              <w:autoSpaceDE w:val="0"/>
              <w:autoSpaceDN w:val="0"/>
              <w:adjustRightInd w:val="0"/>
              <w:jc w:val="both"/>
              <w:rPr>
                <w:iCs/>
                <w:lang w:eastAsia="en-US"/>
              </w:rPr>
            </w:pPr>
            <w:r w:rsidRPr="005A48B1">
              <w:t xml:space="preserve">Задание 1. </w:t>
            </w:r>
            <w:r w:rsidR="00AD3C99" w:rsidRPr="005A48B1">
              <w:t>При подаче И.И. Николаевым уведомления о прибытии товаров на таможенную территорию (партия газировки) таможенный орган отказал в выдаче разрешения на допуск товаров на территорию, мотивируя это неправильным оформлением документов, а также несоответствием представленных товаров ГОСТам. И.И. Николаев обратился к руководителю органа за защитой своих прав. Документально оформите жалобу И.И. Николаева и ответ руководителя таможенного органа.</w:t>
            </w:r>
          </w:p>
          <w:p w14:paraId="7A3E1A30" w14:textId="77777777" w:rsidR="00AD3C99" w:rsidRPr="005A48B1" w:rsidRDefault="00A83DF2" w:rsidP="00AD3C99">
            <w:pPr>
              <w:widowControl w:val="0"/>
              <w:autoSpaceDE w:val="0"/>
              <w:autoSpaceDN w:val="0"/>
              <w:adjustRightInd w:val="0"/>
              <w:jc w:val="both"/>
            </w:pPr>
            <w:r w:rsidRPr="005A48B1">
              <w:rPr>
                <w:color w:val="000000" w:themeColor="text1"/>
              </w:rPr>
              <w:lastRenderedPageBreak/>
              <w:t xml:space="preserve">Задание 2. </w:t>
            </w:r>
            <w:r w:rsidR="00AD3C99" w:rsidRPr="005A48B1">
              <w:t>Решением налогового органа было вынесено решение о доначислении организации налога на добавленную стоимость за период с 1 января 2018 года по 31 декабря 2019 года, а также пени и штрафа. Налоговый орган пришел к выводу, что общество необоснованно применило освобождение по налогу на добавленную стоимость, предусмотренное НК РФ. Налогоплательщик обжаловал указанное решение в суд. В качестве доводов в жалобе общество указало, что ранее на протяжении длительного периода (с 2010 года) налоговые органы соглашались с применением этого освобождения по налогу на добавленную стоимость. Кроме того, такой подход соответствует письменным разъяснениям Министерства финансов Российской Федерации, куда ранее обращалось общество. Кто прав в данном споре? Может ли налогоплательщик быть освобожден от уплаты НДС, пени и штрафа?</w:t>
            </w:r>
          </w:p>
          <w:p w14:paraId="3B7F97A7" w14:textId="77777777" w:rsidR="00A83DF2" w:rsidRPr="005A48B1" w:rsidRDefault="00A83DF2" w:rsidP="00A83DF2">
            <w:pPr>
              <w:tabs>
                <w:tab w:val="left" w:pos="540"/>
              </w:tabs>
              <w:contextualSpacing/>
              <w:jc w:val="both"/>
              <w:rPr>
                <w:color w:val="000000" w:themeColor="text1"/>
              </w:rPr>
            </w:pPr>
            <w:r w:rsidRPr="005A48B1">
              <w:t xml:space="preserve">Задание 3. </w:t>
            </w:r>
            <w:r w:rsidR="00AD3C99" w:rsidRPr="005A48B1">
              <w:t xml:space="preserve">Поясните способы защиты нарушенных прав и законных интересов </w:t>
            </w:r>
            <w:proofErr w:type="spellStart"/>
            <w:r w:rsidR="00AD3C99" w:rsidRPr="005A48B1">
              <w:t>налогообязанных</w:t>
            </w:r>
            <w:proofErr w:type="spellEnd"/>
            <w:r w:rsidR="00AD3C99" w:rsidRPr="005A48B1">
              <w:t xml:space="preserve"> лиц.</w:t>
            </w:r>
          </w:p>
        </w:tc>
      </w:tr>
    </w:tbl>
    <w:p w14:paraId="2838CE01" w14:textId="77777777" w:rsidR="00966A69" w:rsidRDefault="00966A69" w:rsidP="008B1B87">
      <w:pPr>
        <w:widowControl w:val="0"/>
        <w:autoSpaceDE w:val="0"/>
        <w:autoSpaceDN w:val="0"/>
        <w:adjustRightInd w:val="0"/>
        <w:ind w:firstLine="709"/>
        <w:jc w:val="both"/>
        <w:rPr>
          <w:sz w:val="28"/>
          <w:szCs w:val="28"/>
        </w:rPr>
      </w:pPr>
    </w:p>
    <w:p w14:paraId="2643D741" w14:textId="77777777" w:rsidR="00966A69" w:rsidRDefault="00966A69" w:rsidP="00231952">
      <w:pPr>
        <w:ind w:firstLine="709"/>
        <w:jc w:val="right"/>
        <w:rPr>
          <w:sz w:val="28"/>
          <w:szCs w:val="28"/>
          <w:shd w:val="clear" w:color="auto" w:fill="FFC000"/>
        </w:rPr>
      </w:pPr>
    </w:p>
    <w:p w14:paraId="13A598C1" w14:textId="77777777" w:rsidR="00BF5CA9" w:rsidRPr="00D57A8D" w:rsidRDefault="00D57A8D" w:rsidP="00231952">
      <w:pPr>
        <w:jc w:val="center"/>
        <w:rPr>
          <w:b/>
          <w:bCs/>
          <w:sz w:val="28"/>
          <w:szCs w:val="28"/>
        </w:rPr>
      </w:pPr>
      <w:r w:rsidRPr="00D57A8D">
        <w:rPr>
          <w:b/>
          <w:bCs/>
          <w:sz w:val="28"/>
          <w:szCs w:val="28"/>
        </w:rPr>
        <w:t xml:space="preserve">Примерный перечень вопросов для подготовки к </w:t>
      </w:r>
      <w:r w:rsidR="00A400A5">
        <w:rPr>
          <w:b/>
          <w:bCs/>
          <w:sz w:val="28"/>
          <w:szCs w:val="28"/>
        </w:rPr>
        <w:t>экзамену</w:t>
      </w:r>
    </w:p>
    <w:p w14:paraId="52E1EA2C" w14:textId="77777777" w:rsidR="00BF5CA9" w:rsidRPr="00807C51" w:rsidRDefault="00BF5CA9" w:rsidP="00807C51">
      <w:pPr>
        <w:tabs>
          <w:tab w:val="left" w:pos="1134"/>
        </w:tabs>
        <w:ind w:firstLine="709"/>
        <w:jc w:val="both"/>
        <w:rPr>
          <w:sz w:val="28"/>
          <w:szCs w:val="28"/>
        </w:rPr>
      </w:pPr>
    </w:p>
    <w:p w14:paraId="3FE16D74" w14:textId="77777777" w:rsidR="00005DF8" w:rsidRPr="00E44A43" w:rsidRDefault="005B5515" w:rsidP="00005DF8">
      <w:pPr>
        <w:pStyle w:val="a8"/>
        <w:numPr>
          <w:ilvl w:val="0"/>
          <w:numId w:val="45"/>
        </w:numPr>
        <w:tabs>
          <w:tab w:val="left" w:pos="1134"/>
        </w:tabs>
        <w:ind w:left="0" w:firstLine="709"/>
        <w:jc w:val="both"/>
        <w:rPr>
          <w:sz w:val="28"/>
          <w:szCs w:val="28"/>
        </w:rPr>
      </w:pPr>
      <w:r>
        <w:rPr>
          <w:sz w:val="28"/>
          <w:szCs w:val="28"/>
        </w:rPr>
        <w:t>Соотношение дефиниций</w:t>
      </w:r>
      <w:r w:rsidR="00005DF8" w:rsidRPr="00E44A43">
        <w:rPr>
          <w:sz w:val="28"/>
          <w:szCs w:val="28"/>
        </w:rPr>
        <w:t xml:space="preserve"> «конфликт» и «спор» в налоговой сфере. </w:t>
      </w:r>
    </w:p>
    <w:p w14:paraId="4630E251" w14:textId="77777777" w:rsidR="00005DF8" w:rsidRPr="00E44A43" w:rsidRDefault="00005DF8" w:rsidP="00005DF8">
      <w:pPr>
        <w:pStyle w:val="a8"/>
        <w:numPr>
          <w:ilvl w:val="0"/>
          <w:numId w:val="45"/>
        </w:numPr>
        <w:tabs>
          <w:tab w:val="left" w:pos="1134"/>
        </w:tabs>
        <w:ind w:left="0" w:firstLine="709"/>
        <w:jc w:val="both"/>
        <w:rPr>
          <w:sz w:val="28"/>
          <w:szCs w:val="28"/>
        </w:rPr>
      </w:pPr>
      <w:r w:rsidRPr="00E44A43">
        <w:rPr>
          <w:sz w:val="28"/>
          <w:szCs w:val="28"/>
        </w:rPr>
        <w:t xml:space="preserve">Понятие и виды налоговых споров. </w:t>
      </w:r>
    </w:p>
    <w:p w14:paraId="5C671BD6" w14:textId="77777777" w:rsidR="00005DF8" w:rsidRPr="00E44A43" w:rsidRDefault="00005DF8" w:rsidP="00005DF8">
      <w:pPr>
        <w:pStyle w:val="a8"/>
        <w:numPr>
          <w:ilvl w:val="0"/>
          <w:numId w:val="45"/>
        </w:numPr>
        <w:tabs>
          <w:tab w:val="left" w:pos="1134"/>
        </w:tabs>
        <w:ind w:left="0" w:firstLine="709"/>
        <w:jc w:val="both"/>
        <w:rPr>
          <w:sz w:val="28"/>
          <w:szCs w:val="28"/>
        </w:rPr>
      </w:pPr>
      <w:r w:rsidRPr="00E44A43">
        <w:rPr>
          <w:sz w:val="28"/>
          <w:szCs w:val="28"/>
        </w:rPr>
        <w:t xml:space="preserve">Основания и предмет налоговых споров. </w:t>
      </w:r>
    </w:p>
    <w:p w14:paraId="7AA3B57C" w14:textId="77777777" w:rsidR="00005DF8" w:rsidRPr="00E44A43" w:rsidRDefault="00005DF8" w:rsidP="00005DF8">
      <w:pPr>
        <w:pStyle w:val="a8"/>
        <w:numPr>
          <w:ilvl w:val="0"/>
          <w:numId w:val="45"/>
        </w:numPr>
        <w:tabs>
          <w:tab w:val="left" w:pos="1134"/>
        </w:tabs>
        <w:ind w:left="0" w:firstLine="709"/>
        <w:jc w:val="both"/>
        <w:rPr>
          <w:sz w:val="28"/>
          <w:szCs w:val="28"/>
        </w:rPr>
      </w:pPr>
      <w:r w:rsidRPr="00E44A43">
        <w:rPr>
          <w:sz w:val="28"/>
          <w:szCs w:val="28"/>
        </w:rPr>
        <w:lastRenderedPageBreak/>
        <w:t xml:space="preserve">Развитие законодательства, регулирующего порядок разрешения налоговых споров. </w:t>
      </w:r>
    </w:p>
    <w:p w14:paraId="75764098" w14:textId="77777777" w:rsidR="00005DF8" w:rsidRPr="00E44A43" w:rsidRDefault="00005DF8" w:rsidP="00005DF8">
      <w:pPr>
        <w:pStyle w:val="a8"/>
        <w:numPr>
          <w:ilvl w:val="0"/>
          <w:numId w:val="45"/>
        </w:numPr>
        <w:tabs>
          <w:tab w:val="left" w:pos="1134"/>
        </w:tabs>
        <w:ind w:left="0" w:firstLine="709"/>
        <w:jc w:val="both"/>
        <w:rPr>
          <w:sz w:val="28"/>
          <w:szCs w:val="28"/>
        </w:rPr>
      </w:pPr>
      <w:r w:rsidRPr="00E44A43">
        <w:rPr>
          <w:sz w:val="28"/>
          <w:szCs w:val="28"/>
        </w:rPr>
        <w:t xml:space="preserve">Роль судебной практики и позиций органов исполнительной власти в разрешении таможенных и налоговых споров. </w:t>
      </w:r>
    </w:p>
    <w:p w14:paraId="5498EC72" w14:textId="77777777" w:rsidR="00005DF8" w:rsidRPr="00E44A43" w:rsidRDefault="00005DF8" w:rsidP="00005DF8">
      <w:pPr>
        <w:pStyle w:val="a8"/>
        <w:numPr>
          <w:ilvl w:val="0"/>
          <w:numId w:val="45"/>
        </w:numPr>
        <w:tabs>
          <w:tab w:val="left" w:pos="1134"/>
        </w:tabs>
        <w:ind w:left="0" w:firstLine="709"/>
        <w:jc w:val="both"/>
        <w:rPr>
          <w:sz w:val="28"/>
          <w:szCs w:val="28"/>
        </w:rPr>
      </w:pPr>
      <w:r w:rsidRPr="00E44A43">
        <w:rPr>
          <w:sz w:val="28"/>
          <w:szCs w:val="28"/>
        </w:rPr>
        <w:t xml:space="preserve">Способы защиты нарушенных прав и законных интересов </w:t>
      </w:r>
      <w:proofErr w:type="spellStart"/>
      <w:r w:rsidRPr="00E44A43">
        <w:rPr>
          <w:sz w:val="28"/>
          <w:szCs w:val="28"/>
        </w:rPr>
        <w:t>налогообязанных</w:t>
      </w:r>
      <w:proofErr w:type="spellEnd"/>
      <w:r w:rsidRPr="00E44A43">
        <w:rPr>
          <w:sz w:val="28"/>
          <w:szCs w:val="28"/>
        </w:rPr>
        <w:t xml:space="preserve"> лиц. </w:t>
      </w:r>
    </w:p>
    <w:p w14:paraId="09B3BA8B" w14:textId="77777777" w:rsidR="00005DF8" w:rsidRPr="00E44A43" w:rsidRDefault="00005DF8" w:rsidP="00005DF8">
      <w:pPr>
        <w:pStyle w:val="a8"/>
        <w:numPr>
          <w:ilvl w:val="0"/>
          <w:numId w:val="45"/>
        </w:numPr>
        <w:tabs>
          <w:tab w:val="left" w:pos="1134"/>
        </w:tabs>
        <w:ind w:left="0" w:firstLine="709"/>
        <w:jc w:val="both"/>
        <w:rPr>
          <w:sz w:val="28"/>
          <w:szCs w:val="28"/>
        </w:rPr>
      </w:pPr>
      <w:r w:rsidRPr="00E44A43">
        <w:rPr>
          <w:sz w:val="28"/>
          <w:szCs w:val="28"/>
        </w:rPr>
        <w:t xml:space="preserve">Институт представительства в налоговых отношениях. </w:t>
      </w:r>
    </w:p>
    <w:p w14:paraId="4F0813E7" w14:textId="77777777" w:rsidR="00005DF8" w:rsidRPr="00E44A43" w:rsidRDefault="005B5515" w:rsidP="00005DF8">
      <w:pPr>
        <w:pStyle w:val="a8"/>
        <w:numPr>
          <w:ilvl w:val="0"/>
          <w:numId w:val="45"/>
        </w:numPr>
        <w:tabs>
          <w:tab w:val="left" w:pos="1134"/>
        </w:tabs>
        <w:ind w:left="0" w:firstLine="709"/>
        <w:jc w:val="both"/>
        <w:rPr>
          <w:sz w:val="28"/>
          <w:szCs w:val="28"/>
        </w:rPr>
      </w:pPr>
      <w:r>
        <w:rPr>
          <w:sz w:val="28"/>
          <w:szCs w:val="28"/>
        </w:rPr>
        <w:t>Соотношение процедурных моментов</w:t>
      </w:r>
      <w:r w:rsidR="00005DF8" w:rsidRPr="00E44A43">
        <w:rPr>
          <w:sz w:val="28"/>
          <w:szCs w:val="28"/>
        </w:rPr>
        <w:t xml:space="preserve"> «досудебный» и «административный» порядок разрешения </w:t>
      </w:r>
      <w:proofErr w:type="gramStart"/>
      <w:r w:rsidR="00005DF8" w:rsidRPr="00E44A43">
        <w:rPr>
          <w:sz w:val="28"/>
          <w:szCs w:val="28"/>
        </w:rPr>
        <w:t xml:space="preserve">таможенных </w:t>
      </w:r>
      <w:r>
        <w:rPr>
          <w:sz w:val="28"/>
          <w:szCs w:val="28"/>
        </w:rPr>
        <w:t xml:space="preserve"> и</w:t>
      </w:r>
      <w:proofErr w:type="gramEnd"/>
      <w:r>
        <w:rPr>
          <w:sz w:val="28"/>
          <w:szCs w:val="28"/>
        </w:rPr>
        <w:t xml:space="preserve"> </w:t>
      </w:r>
      <w:r w:rsidR="00005DF8" w:rsidRPr="00E44A43">
        <w:rPr>
          <w:sz w:val="28"/>
          <w:szCs w:val="28"/>
        </w:rPr>
        <w:t xml:space="preserve">налоговых споров. </w:t>
      </w:r>
    </w:p>
    <w:p w14:paraId="03F0619C" w14:textId="77777777" w:rsidR="00005DF8" w:rsidRPr="00E44A43" w:rsidRDefault="00005DF8" w:rsidP="00005DF8">
      <w:pPr>
        <w:pStyle w:val="a8"/>
        <w:numPr>
          <w:ilvl w:val="0"/>
          <w:numId w:val="45"/>
        </w:numPr>
        <w:tabs>
          <w:tab w:val="left" w:pos="1134"/>
        </w:tabs>
        <w:ind w:left="0" w:firstLine="709"/>
        <w:jc w:val="both"/>
        <w:rPr>
          <w:sz w:val="28"/>
          <w:szCs w:val="28"/>
        </w:rPr>
      </w:pPr>
      <w:r w:rsidRPr="00E44A43">
        <w:rPr>
          <w:sz w:val="28"/>
          <w:szCs w:val="28"/>
        </w:rPr>
        <w:t xml:space="preserve">Административный порядок разрешения таможенных и налоговых споров. </w:t>
      </w:r>
    </w:p>
    <w:p w14:paraId="37DD453C" w14:textId="77777777" w:rsidR="00005DF8" w:rsidRPr="00E44A43" w:rsidRDefault="00005DF8" w:rsidP="00005DF8">
      <w:pPr>
        <w:pStyle w:val="a8"/>
        <w:numPr>
          <w:ilvl w:val="0"/>
          <w:numId w:val="45"/>
        </w:numPr>
        <w:tabs>
          <w:tab w:val="left" w:pos="1134"/>
        </w:tabs>
        <w:ind w:left="0" w:firstLine="709"/>
        <w:jc w:val="both"/>
        <w:rPr>
          <w:sz w:val="28"/>
          <w:szCs w:val="28"/>
        </w:rPr>
      </w:pPr>
      <w:r w:rsidRPr="00E44A43">
        <w:rPr>
          <w:sz w:val="28"/>
          <w:szCs w:val="28"/>
        </w:rPr>
        <w:t>Порядок и сроки обжалования в административном порядке актов налоговых органов ненормативного характера</w:t>
      </w:r>
      <w:r w:rsidR="005B5515">
        <w:rPr>
          <w:sz w:val="28"/>
          <w:szCs w:val="28"/>
        </w:rPr>
        <w:t xml:space="preserve"> на действие/бездействие их должностных лиц</w:t>
      </w:r>
      <w:r w:rsidRPr="00E44A43">
        <w:rPr>
          <w:sz w:val="28"/>
          <w:szCs w:val="28"/>
        </w:rPr>
        <w:t xml:space="preserve">. </w:t>
      </w:r>
    </w:p>
    <w:p w14:paraId="3EB5E50A" w14:textId="77777777" w:rsidR="00005DF8" w:rsidRPr="00E44A43" w:rsidRDefault="00005DF8" w:rsidP="00005DF8">
      <w:pPr>
        <w:pStyle w:val="a8"/>
        <w:numPr>
          <w:ilvl w:val="0"/>
          <w:numId w:val="45"/>
        </w:numPr>
        <w:tabs>
          <w:tab w:val="left" w:pos="1134"/>
        </w:tabs>
        <w:ind w:left="0" w:firstLine="709"/>
        <w:jc w:val="both"/>
        <w:rPr>
          <w:sz w:val="28"/>
          <w:szCs w:val="28"/>
        </w:rPr>
      </w:pPr>
      <w:r w:rsidRPr="00E44A43">
        <w:rPr>
          <w:sz w:val="28"/>
          <w:szCs w:val="28"/>
        </w:rPr>
        <w:t xml:space="preserve">Право на обжалование ненормативных актов налогового органа в административном порядке. </w:t>
      </w:r>
    </w:p>
    <w:p w14:paraId="63208D18" w14:textId="77777777" w:rsidR="00005DF8" w:rsidRPr="00E44A43" w:rsidRDefault="00005DF8" w:rsidP="00005DF8">
      <w:pPr>
        <w:pStyle w:val="a8"/>
        <w:numPr>
          <w:ilvl w:val="0"/>
          <w:numId w:val="45"/>
        </w:numPr>
        <w:tabs>
          <w:tab w:val="left" w:pos="1134"/>
        </w:tabs>
        <w:ind w:left="0" w:firstLine="709"/>
        <w:jc w:val="both"/>
        <w:rPr>
          <w:sz w:val="28"/>
          <w:szCs w:val="28"/>
        </w:rPr>
      </w:pPr>
      <w:r w:rsidRPr="00E44A43">
        <w:rPr>
          <w:sz w:val="28"/>
          <w:szCs w:val="28"/>
        </w:rPr>
        <w:t xml:space="preserve">Форма и содержание жалобы (апелляционной жалобы). </w:t>
      </w:r>
    </w:p>
    <w:p w14:paraId="72D1B11A" w14:textId="77777777" w:rsidR="00005DF8" w:rsidRPr="00E44A43" w:rsidRDefault="00005DF8" w:rsidP="00005DF8">
      <w:pPr>
        <w:pStyle w:val="a8"/>
        <w:numPr>
          <w:ilvl w:val="0"/>
          <w:numId w:val="45"/>
        </w:numPr>
        <w:tabs>
          <w:tab w:val="left" w:pos="1134"/>
        </w:tabs>
        <w:ind w:left="0" w:firstLine="709"/>
        <w:jc w:val="both"/>
        <w:rPr>
          <w:sz w:val="28"/>
          <w:szCs w:val="28"/>
        </w:rPr>
      </w:pPr>
      <w:r w:rsidRPr="00E44A43">
        <w:rPr>
          <w:sz w:val="28"/>
          <w:szCs w:val="28"/>
        </w:rPr>
        <w:t xml:space="preserve">Обжалование действий (бездействия) должностных лиц таможенных и налоговых органов. </w:t>
      </w:r>
    </w:p>
    <w:p w14:paraId="7184150C" w14:textId="77777777" w:rsidR="00005DF8" w:rsidRPr="00E44A43" w:rsidRDefault="00005DF8" w:rsidP="00005DF8">
      <w:pPr>
        <w:pStyle w:val="a8"/>
        <w:numPr>
          <w:ilvl w:val="0"/>
          <w:numId w:val="45"/>
        </w:numPr>
        <w:tabs>
          <w:tab w:val="left" w:pos="1134"/>
        </w:tabs>
        <w:ind w:left="0" w:firstLine="709"/>
        <w:jc w:val="both"/>
        <w:rPr>
          <w:sz w:val="28"/>
          <w:szCs w:val="28"/>
        </w:rPr>
      </w:pPr>
      <w:r w:rsidRPr="00E44A43">
        <w:rPr>
          <w:sz w:val="28"/>
          <w:szCs w:val="28"/>
        </w:rPr>
        <w:t xml:space="preserve">Сроки рассмотрения жалобы (апелляционной жалобы) и принятия решения по ней. </w:t>
      </w:r>
    </w:p>
    <w:p w14:paraId="73286F0F" w14:textId="77777777" w:rsidR="00005DF8" w:rsidRPr="00E44A43" w:rsidRDefault="00005DF8" w:rsidP="00005DF8">
      <w:pPr>
        <w:pStyle w:val="a8"/>
        <w:numPr>
          <w:ilvl w:val="0"/>
          <w:numId w:val="45"/>
        </w:numPr>
        <w:tabs>
          <w:tab w:val="left" w:pos="1134"/>
        </w:tabs>
        <w:ind w:left="0" w:firstLine="709"/>
        <w:jc w:val="both"/>
        <w:rPr>
          <w:sz w:val="28"/>
          <w:szCs w:val="28"/>
        </w:rPr>
      </w:pPr>
      <w:r w:rsidRPr="00E44A43">
        <w:rPr>
          <w:sz w:val="28"/>
          <w:szCs w:val="28"/>
        </w:rPr>
        <w:t xml:space="preserve">Право на обжалование актов нормативных актов налоговых органов. </w:t>
      </w:r>
    </w:p>
    <w:p w14:paraId="71397C78" w14:textId="77777777" w:rsidR="00005DF8" w:rsidRPr="00E44A43" w:rsidRDefault="00005DF8" w:rsidP="00005DF8">
      <w:pPr>
        <w:pStyle w:val="a8"/>
        <w:numPr>
          <w:ilvl w:val="0"/>
          <w:numId w:val="45"/>
        </w:numPr>
        <w:tabs>
          <w:tab w:val="left" w:pos="1134"/>
        </w:tabs>
        <w:ind w:left="0" w:firstLine="709"/>
        <w:jc w:val="both"/>
        <w:rPr>
          <w:sz w:val="28"/>
          <w:szCs w:val="28"/>
        </w:rPr>
      </w:pPr>
      <w:r w:rsidRPr="00E44A43">
        <w:rPr>
          <w:sz w:val="28"/>
          <w:szCs w:val="28"/>
        </w:rPr>
        <w:t xml:space="preserve">Подсудность и подведомственность налоговых споров. </w:t>
      </w:r>
    </w:p>
    <w:p w14:paraId="456908B2" w14:textId="77777777" w:rsidR="00005DF8" w:rsidRPr="00E44A43" w:rsidRDefault="00005DF8" w:rsidP="00005DF8">
      <w:pPr>
        <w:pStyle w:val="a8"/>
        <w:numPr>
          <w:ilvl w:val="0"/>
          <w:numId w:val="45"/>
        </w:numPr>
        <w:tabs>
          <w:tab w:val="left" w:pos="1134"/>
        </w:tabs>
        <w:ind w:left="0" w:firstLine="709"/>
        <w:jc w:val="both"/>
        <w:rPr>
          <w:sz w:val="28"/>
          <w:szCs w:val="28"/>
        </w:rPr>
      </w:pPr>
      <w:r w:rsidRPr="00E44A43">
        <w:rPr>
          <w:sz w:val="28"/>
          <w:szCs w:val="28"/>
        </w:rPr>
        <w:t xml:space="preserve">Процедура разрешения налоговых споров в арбитражных судах. </w:t>
      </w:r>
    </w:p>
    <w:p w14:paraId="697F6D4D" w14:textId="77777777" w:rsidR="00005DF8" w:rsidRPr="00E44A43" w:rsidRDefault="00005DF8" w:rsidP="00005DF8">
      <w:pPr>
        <w:pStyle w:val="a8"/>
        <w:numPr>
          <w:ilvl w:val="0"/>
          <w:numId w:val="45"/>
        </w:numPr>
        <w:tabs>
          <w:tab w:val="left" w:pos="1134"/>
        </w:tabs>
        <w:ind w:left="0" w:firstLine="709"/>
        <w:jc w:val="both"/>
        <w:rPr>
          <w:sz w:val="28"/>
          <w:szCs w:val="28"/>
        </w:rPr>
      </w:pPr>
      <w:r w:rsidRPr="00E44A43">
        <w:rPr>
          <w:sz w:val="28"/>
          <w:szCs w:val="28"/>
        </w:rPr>
        <w:t xml:space="preserve">Представительство при разрешении налоговых споров в административном порядке. </w:t>
      </w:r>
    </w:p>
    <w:p w14:paraId="58911E9A" w14:textId="77777777" w:rsidR="00005DF8" w:rsidRPr="00E44A43" w:rsidRDefault="00005DF8" w:rsidP="00005DF8">
      <w:pPr>
        <w:pStyle w:val="a8"/>
        <w:numPr>
          <w:ilvl w:val="0"/>
          <w:numId w:val="45"/>
        </w:numPr>
        <w:tabs>
          <w:tab w:val="left" w:pos="1134"/>
        </w:tabs>
        <w:ind w:left="0" w:firstLine="709"/>
        <w:jc w:val="both"/>
        <w:rPr>
          <w:sz w:val="28"/>
          <w:szCs w:val="28"/>
        </w:rPr>
      </w:pPr>
      <w:r w:rsidRPr="00E44A43">
        <w:rPr>
          <w:sz w:val="28"/>
          <w:szCs w:val="28"/>
        </w:rPr>
        <w:t xml:space="preserve">Представительство в налоговых отношениях силу закона. </w:t>
      </w:r>
    </w:p>
    <w:p w14:paraId="524FEEE8" w14:textId="77777777" w:rsidR="00005DF8" w:rsidRPr="00E44A43" w:rsidRDefault="00005DF8" w:rsidP="00005DF8">
      <w:pPr>
        <w:pStyle w:val="a8"/>
        <w:numPr>
          <w:ilvl w:val="0"/>
          <w:numId w:val="45"/>
        </w:numPr>
        <w:tabs>
          <w:tab w:val="left" w:pos="1134"/>
        </w:tabs>
        <w:ind w:left="0" w:firstLine="709"/>
        <w:jc w:val="both"/>
        <w:rPr>
          <w:sz w:val="28"/>
          <w:szCs w:val="28"/>
        </w:rPr>
      </w:pPr>
      <w:r w:rsidRPr="00E44A43">
        <w:rPr>
          <w:sz w:val="28"/>
          <w:szCs w:val="28"/>
        </w:rPr>
        <w:t xml:space="preserve">Уполномоченные представители в налоговых отношениях. </w:t>
      </w:r>
    </w:p>
    <w:p w14:paraId="5F8D28E0" w14:textId="77777777" w:rsidR="00005DF8" w:rsidRPr="00E44A43" w:rsidRDefault="00005DF8" w:rsidP="00005DF8">
      <w:pPr>
        <w:pStyle w:val="a8"/>
        <w:numPr>
          <w:ilvl w:val="0"/>
          <w:numId w:val="45"/>
        </w:numPr>
        <w:tabs>
          <w:tab w:val="left" w:pos="1134"/>
        </w:tabs>
        <w:ind w:left="0" w:firstLine="709"/>
        <w:jc w:val="both"/>
        <w:rPr>
          <w:sz w:val="28"/>
          <w:szCs w:val="28"/>
        </w:rPr>
      </w:pPr>
      <w:r w:rsidRPr="00E44A43">
        <w:rPr>
          <w:sz w:val="28"/>
          <w:szCs w:val="28"/>
        </w:rPr>
        <w:t xml:space="preserve">Оформление и подтверждение полномочий представителя. </w:t>
      </w:r>
    </w:p>
    <w:p w14:paraId="4565F71C" w14:textId="77777777" w:rsidR="00005DF8" w:rsidRPr="00E44A43" w:rsidRDefault="00005DF8" w:rsidP="00005DF8">
      <w:pPr>
        <w:pStyle w:val="a8"/>
        <w:numPr>
          <w:ilvl w:val="0"/>
          <w:numId w:val="45"/>
        </w:numPr>
        <w:tabs>
          <w:tab w:val="left" w:pos="1134"/>
        </w:tabs>
        <w:ind w:left="0" w:firstLine="709"/>
        <w:jc w:val="both"/>
        <w:rPr>
          <w:sz w:val="28"/>
          <w:szCs w:val="28"/>
        </w:rPr>
      </w:pPr>
      <w:r w:rsidRPr="00E44A43">
        <w:rPr>
          <w:sz w:val="28"/>
          <w:szCs w:val="28"/>
        </w:rPr>
        <w:t xml:space="preserve">Ведение дел через представителей в судах. </w:t>
      </w:r>
    </w:p>
    <w:p w14:paraId="73C5CFED" w14:textId="77777777" w:rsidR="00005DF8" w:rsidRPr="00E44A43" w:rsidRDefault="00005DF8" w:rsidP="00005DF8">
      <w:pPr>
        <w:pStyle w:val="a8"/>
        <w:numPr>
          <w:ilvl w:val="0"/>
          <w:numId w:val="45"/>
        </w:numPr>
        <w:tabs>
          <w:tab w:val="left" w:pos="1134"/>
        </w:tabs>
        <w:ind w:left="0" w:firstLine="709"/>
        <w:jc w:val="both"/>
        <w:rPr>
          <w:sz w:val="28"/>
          <w:szCs w:val="28"/>
        </w:rPr>
      </w:pPr>
      <w:r w:rsidRPr="00E44A43">
        <w:rPr>
          <w:sz w:val="28"/>
          <w:szCs w:val="28"/>
        </w:rPr>
        <w:t xml:space="preserve">Права и обязанности эксперта при участии в налоговых спорах </w:t>
      </w:r>
    </w:p>
    <w:p w14:paraId="06C6A060" w14:textId="77777777" w:rsidR="00005DF8" w:rsidRPr="00E44A43" w:rsidRDefault="00005DF8" w:rsidP="00005DF8">
      <w:pPr>
        <w:pStyle w:val="a8"/>
        <w:numPr>
          <w:ilvl w:val="0"/>
          <w:numId w:val="45"/>
        </w:numPr>
        <w:tabs>
          <w:tab w:val="left" w:pos="1134"/>
        </w:tabs>
        <w:ind w:left="0" w:firstLine="709"/>
        <w:jc w:val="both"/>
        <w:rPr>
          <w:sz w:val="28"/>
          <w:szCs w:val="28"/>
        </w:rPr>
      </w:pPr>
      <w:r w:rsidRPr="00E44A43">
        <w:rPr>
          <w:sz w:val="28"/>
          <w:szCs w:val="28"/>
        </w:rPr>
        <w:t xml:space="preserve">Права и обязанности специалиста при участии в налоговых спорах. </w:t>
      </w:r>
    </w:p>
    <w:p w14:paraId="0D033E4C" w14:textId="77777777" w:rsidR="00005DF8" w:rsidRPr="00E44A43" w:rsidRDefault="00F04445" w:rsidP="00005DF8">
      <w:pPr>
        <w:pStyle w:val="a8"/>
        <w:numPr>
          <w:ilvl w:val="0"/>
          <w:numId w:val="45"/>
        </w:numPr>
        <w:tabs>
          <w:tab w:val="left" w:pos="1134"/>
        </w:tabs>
        <w:ind w:left="0" w:firstLine="709"/>
        <w:jc w:val="both"/>
        <w:rPr>
          <w:sz w:val="28"/>
          <w:szCs w:val="28"/>
        </w:rPr>
      </w:pPr>
      <w:r>
        <w:rPr>
          <w:sz w:val="28"/>
          <w:szCs w:val="28"/>
        </w:rPr>
        <w:t>Законодательные т</w:t>
      </w:r>
      <w:r w:rsidR="00005DF8" w:rsidRPr="00E44A43">
        <w:rPr>
          <w:sz w:val="28"/>
          <w:szCs w:val="28"/>
        </w:rPr>
        <w:t xml:space="preserve">ребования к эксперту и экспертному заключению. </w:t>
      </w:r>
    </w:p>
    <w:p w14:paraId="50799EA8" w14:textId="77777777" w:rsidR="00005DF8" w:rsidRPr="00E44A43" w:rsidRDefault="00F04445" w:rsidP="00005DF8">
      <w:pPr>
        <w:pStyle w:val="a8"/>
        <w:numPr>
          <w:ilvl w:val="0"/>
          <w:numId w:val="45"/>
        </w:numPr>
        <w:tabs>
          <w:tab w:val="left" w:pos="1134"/>
        </w:tabs>
        <w:ind w:left="0" w:firstLine="709"/>
        <w:jc w:val="both"/>
        <w:rPr>
          <w:sz w:val="28"/>
          <w:szCs w:val="28"/>
        </w:rPr>
      </w:pPr>
      <w:r>
        <w:rPr>
          <w:sz w:val="28"/>
          <w:szCs w:val="28"/>
        </w:rPr>
        <w:t>Правовое у</w:t>
      </w:r>
      <w:r w:rsidR="00005DF8" w:rsidRPr="00E44A43">
        <w:rPr>
          <w:sz w:val="28"/>
          <w:szCs w:val="28"/>
        </w:rPr>
        <w:t xml:space="preserve">частие переводчика при разрешении налоговых споров. </w:t>
      </w:r>
    </w:p>
    <w:p w14:paraId="64C883F2" w14:textId="77777777" w:rsidR="00005DF8" w:rsidRPr="00E44A43" w:rsidRDefault="00005DF8" w:rsidP="00005DF8">
      <w:pPr>
        <w:pStyle w:val="a8"/>
        <w:numPr>
          <w:ilvl w:val="0"/>
          <w:numId w:val="45"/>
        </w:numPr>
        <w:tabs>
          <w:tab w:val="left" w:pos="1134"/>
        </w:tabs>
        <w:ind w:left="0" w:firstLine="709"/>
        <w:jc w:val="both"/>
        <w:rPr>
          <w:sz w:val="28"/>
          <w:szCs w:val="28"/>
        </w:rPr>
      </w:pPr>
      <w:r w:rsidRPr="00E44A43">
        <w:rPr>
          <w:sz w:val="28"/>
          <w:szCs w:val="28"/>
        </w:rPr>
        <w:t>Основания и порядок уплаты государственной пошлины в связи с рассмотрением налогового</w:t>
      </w:r>
      <w:r w:rsidR="00F04445">
        <w:rPr>
          <w:sz w:val="28"/>
          <w:szCs w:val="28"/>
        </w:rPr>
        <w:t>/таможенного</w:t>
      </w:r>
      <w:r w:rsidRPr="00E44A43">
        <w:rPr>
          <w:sz w:val="28"/>
          <w:szCs w:val="28"/>
        </w:rPr>
        <w:t xml:space="preserve"> спора. </w:t>
      </w:r>
    </w:p>
    <w:p w14:paraId="7B7AD0D9" w14:textId="77777777" w:rsidR="00005DF8" w:rsidRPr="00E44A43" w:rsidRDefault="00005DF8" w:rsidP="00005DF8">
      <w:pPr>
        <w:pStyle w:val="a8"/>
        <w:numPr>
          <w:ilvl w:val="0"/>
          <w:numId w:val="45"/>
        </w:numPr>
        <w:tabs>
          <w:tab w:val="left" w:pos="1134"/>
        </w:tabs>
        <w:ind w:left="0" w:firstLine="709"/>
        <w:jc w:val="both"/>
        <w:rPr>
          <w:sz w:val="28"/>
          <w:szCs w:val="28"/>
        </w:rPr>
      </w:pPr>
      <w:r w:rsidRPr="00E44A43">
        <w:rPr>
          <w:sz w:val="28"/>
          <w:szCs w:val="28"/>
        </w:rPr>
        <w:t>Денежные суммы, подлежащие выплате экспертам, специалистам, свидетелям и переводчикам</w:t>
      </w:r>
      <w:r w:rsidR="00F04445">
        <w:rPr>
          <w:sz w:val="28"/>
          <w:szCs w:val="28"/>
        </w:rPr>
        <w:t>, порядок их учета</w:t>
      </w:r>
      <w:r w:rsidRPr="00E44A43">
        <w:rPr>
          <w:sz w:val="28"/>
          <w:szCs w:val="28"/>
        </w:rPr>
        <w:t xml:space="preserve">. </w:t>
      </w:r>
    </w:p>
    <w:p w14:paraId="31AB114A" w14:textId="77777777" w:rsidR="00005DF8" w:rsidRPr="00E44A43" w:rsidRDefault="00005DF8" w:rsidP="00005DF8">
      <w:pPr>
        <w:pStyle w:val="a8"/>
        <w:numPr>
          <w:ilvl w:val="0"/>
          <w:numId w:val="45"/>
        </w:numPr>
        <w:tabs>
          <w:tab w:val="left" w:pos="1134"/>
        </w:tabs>
        <w:ind w:left="0" w:firstLine="709"/>
        <w:jc w:val="both"/>
        <w:rPr>
          <w:sz w:val="28"/>
          <w:szCs w:val="28"/>
        </w:rPr>
      </w:pPr>
      <w:r w:rsidRPr="00E44A43">
        <w:rPr>
          <w:sz w:val="28"/>
          <w:szCs w:val="28"/>
        </w:rPr>
        <w:t xml:space="preserve">Расходы на оплату услуг представителя (адвоката или иного лица, оказывающего юридическую помощь). </w:t>
      </w:r>
    </w:p>
    <w:p w14:paraId="0AC3127C" w14:textId="77777777" w:rsidR="00E44A43" w:rsidRPr="00E44A43" w:rsidRDefault="00005DF8" w:rsidP="00E44A43">
      <w:pPr>
        <w:pStyle w:val="a8"/>
        <w:numPr>
          <w:ilvl w:val="0"/>
          <w:numId w:val="45"/>
        </w:numPr>
        <w:tabs>
          <w:tab w:val="left" w:pos="1134"/>
        </w:tabs>
        <w:ind w:left="0" w:firstLine="709"/>
        <w:jc w:val="both"/>
        <w:rPr>
          <w:sz w:val="28"/>
          <w:szCs w:val="28"/>
        </w:rPr>
      </w:pPr>
      <w:r w:rsidRPr="00E44A43">
        <w:rPr>
          <w:sz w:val="28"/>
          <w:szCs w:val="28"/>
        </w:rPr>
        <w:t>Распределение судебных расходов между лицами, участвующими в налоговом споре.</w:t>
      </w:r>
    </w:p>
    <w:p w14:paraId="78A8E746" w14:textId="77777777" w:rsidR="00E44A43" w:rsidRPr="00E44A43" w:rsidRDefault="00E44A43" w:rsidP="00E44A43">
      <w:pPr>
        <w:pStyle w:val="a8"/>
        <w:numPr>
          <w:ilvl w:val="0"/>
          <w:numId w:val="45"/>
        </w:numPr>
        <w:tabs>
          <w:tab w:val="left" w:pos="1134"/>
        </w:tabs>
        <w:ind w:left="0" w:firstLine="709"/>
        <w:jc w:val="both"/>
        <w:rPr>
          <w:sz w:val="28"/>
          <w:szCs w:val="28"/>
        </w:rPr>
      </w:pPr>
      <w:r w:rsidRPr="00E44A43">
        <w:rPr>
          <w:color w:val="000000" w:themeColor="text1"/>
          <w:sz w:val="28"/>
          <w:szCs w:val="28"/>
        </w:rPr>
        <w:t>Понятие и сущность таможенных споров.</w:t>
      </w:r>
    </w:p>
    <w:p w14:paraId="02BD6C88" w14:textId="77777777" w:rsidR="00E44A43" w:rsidRPr="00E44A43" w:rsidRDefault="00E44A43" w:rsidP="00E44A43">
      <w:pPr>
        <w:pStyle w:val="a8"/>
        <w:numPr>
          <w:ilvl w:val="0"/>
          <w:numId w:val="45"/>
        </w:numPr>
        <w:tabs>
          <w:tab w:val="left" w:pos="1134"/>
        </w:tabs>
        <w:ind w:left="0" w:firstLine="709"/>
        <w:jc w:val="both"/>
        <w:rPr>
          <w:sz w:val="28"/>
          <w:szCs w:val="28"/>
        </w:rPr>
      </w:pPr>
      <w:r w:rsidRPr="00E44A43">
        <w:rPr>
          <w:color w:val="000000" w:themeColor="text1"/>
          <w:sz w:val="28"/>
          <w:szCs w:val="28"/>
        </w:rPr>
        <w:lastRenderedPageBreak/>
        <w:t>Основные категории таможенных споров: споры о таможенной стоимости товаров, споры о классификации товаров, споры по делам об административных правонарушениях по иным основаниям.</w:t>
      </w:r>
    </w:p>
    <w:p w14:paraId="37F959E0" w14:textId="77777777" w:rsidR="00E44A43" w:rsidRPr="00E44A43" w:rsidRDefault="00E44A43" w:rsidP="00E44A43">
      <w:pPr>
        <w:pStyle w:val="a8"/>
        <w:numPr>
          <w:ilvl w:val="0"/>
          <w:numId w:val="45"/>
        </w:numPr>
        <w:tabs>
          <w:tab w:val="left" w:pos="1134"/>
        </w:tabs>
        <w:ind w:left="0" w:firstLine="709"/>
        <w:jc w:val="both"/>
        <w:rPr>
          <w:sz w:val="28"/>
          <w:szCs w:val="28"/>
        </w:rPr>
      </w:pPr>
      <w:r w:rsidRPr="00E44A43">
        <w:rPr>
          <w:color w:val="000000" w:themeColor="text1"/>
          <w:sz w:val="28"/>
          <w:szCs w:val="28"/>
        </w:rPr>
        <w:t>Актуальные предметы таможенных споров.</w:t>
      </w:r>
    </w:p>
    <w:p w14:paraId="73F9B041" w14:textId="77777777" w:rsidR="00E44A43" w:rsidRPr="00E44A43" w:rsidRDefault="00E44A43" w:rsidP="00E44A43">
      <w:pPr>
        <w:pStyle w:val="a8"/>
        <w:numPr>
          <w:ilvl w:val="0"/>
          <w:numId w:val="45"/>
        </w:numPr>
        <w:tabs>
          <w:tab w:val="left" w:pos="1134"/>
        </w:tabs>
        <w:ind w:left="0" w:firstLine="709"/>
        <w:jc w:val="both"/>
        <w:rPr>
          <w:sz w:val="28"/>
          <w:szCs w:val="28"/>
        </w:rPr>
      </w:pPr>
      <w:r w:rsidRPr="00E44A43">
        <w:rPr>
          <w:color w:val="000000" w:themeColor="text1"/>
          <w:sz w:val="28"/>
          <w:szCs w:val="28"/>
        </w:rPr>
        <w:t xml:space="preserve">Обжалование решений, действий (бездействия) таможенных органов и их должностных лиц. </w:t>
      </w:r>
    </w:p>
    <w:p w14:paraId="4CEBA234" w14:textId="77777777" w:rsidR="00E44A43" w:rsidRPr="00E44A43" w:rsidRDefault="00E44A43" w:rsidP="00E44A43">
      <w:pPr>
        <w:pStyle w:val="a8"/>
        <w:numPr>
          <w:ilvl w:val="0"/>
          <w:numId w:val="45"/>
        </w:numPr>
        <w:tabs>
          <w:tab w:val="left" w:pos="1134"/>
        </w:tabs>
        <w:ind w:left="0" w:firstLine="709"/>
        <w:jc w:val="both"/>
        <w:rPr>
          <w:sz w:val="28"/>
          <w:szCs w:val="28"/>
        </w:rPr>
      </w:pPr>
      <w:r w:rsidRPr="00E44A43">
        <w:rPr>
          <w:color w:val="000000" w:themeColor="text1"/>
          <w:sz w:val="28"/>
          <w:szCs w:val="28"/>
        </w:rPr>
        <w:t>Порядок обжалования решения, действия (бездействия). Заявители, подающие жалобу. Документы, прилагаемые к жалобе.</w:t>
      </w:r>
    </w:p>
    <w:p w14:paraId="06BA70A6" w14:textId="77777777" w:rsidR="00E44A43" w:rsidRPr="00E44A43" w:rsidRDefault="00E44A43" w:rsidP="00E44A43">
      <w:pPr>
        <w:pStyle w:val="a8"/>
        <w:numPr>
          <w:ilvl w:val="0"/>
          <w:numId w:val="45"/>
        </w:numPr>
        <w:tabs>
          <w:tab w:val="left" w:pos="1134"/>
        </w:tabs>
        <w:ind w:left="0" w:firstLine="709"/>
        <w:jc w:val="both"/>
        <w:rPr>
          <w:sz w:val="28"/>
          <w:szCs w:val="28"/>
        </w:rPr>
      </w:pPr>
      <w:r w:rsidRPr="00E44A43">
        <w:rPr>
          <w:color w:val="000000" w:themeColor="text1"/>
          <w:sz w:val="28"/>
          <w:szCs w:val="28"/>
        </w:rPr>
        <w:t xml:space="preserve">Порядок и сроки подачи жалобы. Форма и содержание жалобы. Электронная форма подачи жалобы. </w:t>
      </w:r>
    </w:p>
    <w:p w14:paraId="398035EB" w14:textId="77777777" w:rsidR="00E44A43" w:rsidRPr="00E44A43" w:rsidRDefault="00E44A43" w:rsidP="00E44A43">
      <w:pPr>
        <w:pStyle w:val="a8"/>
        <w:numPr>
          <w:ilvl w:val="0"/>
          <w:numId w:val="45"/>
        </w:numPr>
        <w:tabs>
          <w:tab w:val="left" w:pos="1134"/>
        </w:tabs>
        <w:ind w:left="0" w:firstLine="709"/>
        <w:jc w:val="both"/>
        <w:rPr>
          <w:sz w:val="28"/>
          <w:szCs w:val="28"/>
        </w:rPr>
      </w:pPr>
      <w:r w:rsidRPr="00E44A43">
        <w:rPr>
          <w:color w:val="000000" w:themeColor="text1"/>
          <w:sz w:val="28"/>
          <w:szCs w:val="28"/>
        </w:rPr>
        <w:t xml:space="preserve">Последствия подачи жалобы. </w:t>
      </w:r>
    </w:p>
    <w:p w14:paraId="06A15942" w14:textId="77777777" w:rsidR="00E44A43" w:rsidRPr="00E44A43" w:rsidRDefault="00E44A43" w:rsidP="00E44A43">
      <w:pPr>
        <w:pStyle w:val="a8"/>
        <w:numPr>
          <w:ilvl w:val="0"/>
          <w:numId w:val="45"/>
        </w:numPr>
        <w:tabs>
          <w:tab w:val="left" w:pos="1134"/>
        </w:tabs>
        <w:ind w:left="0" w:firstLine="709"/>
        <w:jc w:val="both"/>
        <w:rPr>
          <w:sz w:val="28"/>
          <w:szCs w:val="28"/>
        </w:rPr>
      </w:pPr>
      <w:r w:rsidRPr="00E44A43">
        <w:rPr>
          <w:color w:val="000000" w:themeColor="text1"/>
          <w:sz w:val="28"/>
          <w:szCs w:val="28"/>
        </w:rPr>
        <w:t xml:space="preserve">Основания отказа в рассмотрении жалобы. Порядок отзыва жалобы. </w:t>
      </w:r>
    </w:p>
    <w:p w14:paraId="76E9E721" w14:textId="77777777" w:rsidR="00E44A43" w:rsidRPr="00E44A43" w:rsidRDefault="00E44A43" w:rsidP="00E44A43">
      <w:pPr>
        <w:pStyle w:val="a8"/>
        <w:numPr>
          <w:ilvl w:val="0"/>
          <w:numId w:val="45"/>
        </w:numPr>
        <w:tabs>
          <w:tab w:val="left" w:pos="1134"/>
        </w:tabs>
        <w:ind w:left="0" w:firstLine="709"/>
        <w:jc w:val="both"/>
        <w:rPr>
          <w:sz w:val="28"/>
          <w:szCs w:val="28"/>
        </w:rPr>
      </w:pPr>
      <w:r w:rsidRPr="00E44A43">
        <w:rPr>
          <w:color w:val="000000" w:themeColor="text1"/>
          <w:sz w:val="28"/>
          <w:szCs w:val="28"/>
        </w:rPr>
        <w:t xml:space="preserve">Полномочия таможенного органа, рассматривающего жалобу. </w:t>
      </w:r>
    </w:p>
    <w:p w14:paraId="0654D900" w14:textId="77777777" w:rsidR="00E44A43" w:rsidRPr="00E44A43" w:rsidRDefault="00E44A43" w:rsidP="00E44A43">
      <w:pPr>
        <w:pStyle w:val="a8"/>
        <w:numPr>
          <w:ilvl w:val="0"/>
          <w:numId w:val="45"/>
        </w:numPr>
        <w:tabs>
          <w:tab w:val="left" w:pos="1134"/>
        </w:tabs>
        <w:ind w:left="0" w:firstLine="709"/>
        <w:jc w:val="both"/>
        <w:rPr>
          <w:sz w:val="28"/>
          <w:szCs w:val="28"/>
        </w:rPr>
      </w:pPr>
      <w:r w:rsidRPr="00E44A43">
        <w:rPr>
          <w:color w:val="000000" w:themeColor="text1"/>
          <w:sz w:val="28"/>
          <w:szCs w:val="28"/>
        </w:rPr>
        <w:t xml:space="preserve">Объединение и выделение жалоб. </w:t>
      </w:r>
    </w:p>
    <w:p w14:paraId="001579CB" w14:textId="77777777" w:rsidR="00E44A43" w:rsidRPr="00E44A43" w:rsidRDefault="00E44A43" w:rsidP="00E44A43">
      <w:pPr>
        <w:pStyle w:val="a8"/>
        <w:numPr>
          <w:ilvl w:val="0"/>
          <w:numId w:val="45"/>
        </w:numPr>
        <w:tabs>
          <w:tab w:val="left" w:pos="1134"/>
        </w:tabs>
        <w:ind w:left="0" w:firstLine="709"/>
        <w:jc w:val="both"/>
        <w:rPr>
          <w:sz w:val="28"/>
          <w:szCs w:val="28"/>
        </w:rPr>
      </w:pPr>
      <w:r w:rsidRPr="00E44A43">
        <w:rPr>
          <w:color w:val="000000" w:themeColor="text1"/>
          <w:sz w:val="28"/>
          <w:szCs w:val="28"/>
        </w:rPr>
        <w:t xml:space="preserve">Сроки рассмотрения жалобы и решения, принимаемые таможенным органом по жалобе. </w:t>
      </w:r>
    </w:p>
    <w:p w14:paraId="52EE1B57" w14:textId="77777777" w:rsidR="00E44A43" w:rsidRPr="00E44A43" w:rsidRDefault="00E44A43" w:rsidP="00E44A43">
      <w:pPr>
        <w:pStyle w:val="a8"/>
        <w:numPr>
          <w:ilvl w:val="0"/>
          <w:numId w:val="45"/>
        </w:numPr>
        <w:tabs>
          <w:tab w:val="left" w:pos="1134"/>
        </w:tabs>
        <w:ind w:left="0" w:firstLine="709"/>
        <w:jc w:val="both"/>
        <w:rPr>
          <w:sz w:val="28"/>
          <w:szCs w:val="28"/>
        </w:rPr>
      </w:pPr>
      <w:r w:rsidRPr="00E44A43">
        <w:rPr>
          <w:color w:val="000000" w:themeColor="text1"/>
          <w:sz w:val="28"/>
          <w:szCs w:val="28"/>
        </w:rPr>
        <w:t>Обжалование решений, связанных с рассмотрением жалобы.</w:t>
      </w:r>
    </w:p>
    <w:p w14:paraId="139BB419" w14:textId="77777777" w:rsidR="00E44A43" w:rsidRPr="00E44A43" w:rsidRDefault="00E44A43" w:rsidP="00005DF8">
      <w:pPr>
        <w:pStyle w:val="a8"/>
        <w:numPr>
          <w:ilvl w:val="0"/>
          <w:numId w:val="45"/>
        </w:numPr>
        <w:tabs>
          <w:tab w:val="left" w:pos="1134"/>
        </w:tabs>
        <w:ind w:left="0" w:firstLine="709"/>
        <w:jc w:val="both"/>
        <w:rPr>
          <w:sz w:val="28"/>
          <w:szCs w:val="28"/>
        </w:rPr>
      </w:pPr>
      <w:r w:rsidRPr="00E44A43">
        <w:rPr>
          <w:color w:val="000000" w:themeColor="text1"/>
          <w:sz w:val="28"/>
          <w:szCs w:val="28"/>
        </w:rPr>
        <w:t>Представительство при разрешении таможенных и налоговых споров в административном и в судебном порядке.</w:t>
      </w:r>
    </w:p>
    <w:p w14:paraId="5758DBE0" w14:textId="77777777" w:rsidR="00E44A43" w:rsidRPr="00E44A43" w:rsidRDefault="00E44A43" w:rsidP="00005DF8">
      <w:pPr>
        <w:pStyle w:val="a8"/>
        <w:numPr>
          <w:ilvl w:val="0"/>
          <w:numId w:val="45"/>
        </w:numPr>
        <w:tabs>
          <w:tab w:val="left" w:pos="1134"/>
        </w:tabs>
        <w:ind w:left="0" w:firstLine="709"/>
        <w:jc w:val="both"/>
        <w:rPr>
          <w:sz w:val="28"/>
          <w:szCs w:val="28"/>
        </w:rPr>
      </w:pPr>
      <w:r w:rsidRPr="00E44A43">
        <w:rPr>
          <w:color w:val="000000" w:themeColor="text1"/>
          <w:sz w:val="28"/>
          <w:szCs w:val="28"/>
        </w:rPr>
        <w:t>Расходы, возникающие в связи с рассмотрением таможенного и налогового спора.</w:t>
      </w:r>
    </w:p>
    <w:p w14:paraId="06F81471" w14:textId="77777777" w:rsidR="00E44A43" w:rsidRPr="00E44A43" w:rsidRDefault="00E44A43" w:rsidP="00005DF8">
      <w:pPr>
        <w:pStyle w:val="a8"/>
        <w:numPr>
          <w:ilvl w:val="0"/>
          <w:numId w:val="45"/>
        </w:numPr>
        <w:tabs>
          <w:tab w:val="left" w:pos="1134"/>
        </w:tabs>
        <w:ind w:left="0" w:firstLine="709"/>
        <w:jc w:val="both"/>
        <w:rPr>
          <w:sz w:val="28"/>
          <w:szCs w:val="28"/>
        </w:rPr>
      </w:pPr>
      <w:r w:rsidRPr="00E44A43">
        <w:rPr>
          <w:color w:val="000000" w:themeColor="text1"/>
          <w:sz w:val="28"/>
          <w:szCs w:val="28"/>
        </w:rPr>
        <w:t>Участие эксперта, специалиста и переводчика при разрешении таможенных и налоговых споров.</w:t>
      </w:r>
    </w:p>
    <w:p w14:paraId="7634F463" w14:textId="77777777" w:rsidR="00E44A43" w:rsidRDefault="00E44A43" w:rsidP="00E44A43">
      <w:pPr>
        <w:jc w:val="center"/>
        <w:rPr>
          <w:b/>
          <w:bCs/>
          <w:sz w:val="28"/>
          <w:szCs w:val="28"/>
        </w:rPr>
      </w:pPr>
    </w:p>
    <w:p w14:paraId="689062CA" w14:textId="77777777" w:rsidR="00005DF8" w:rsidRDefault="00E44A43" w:rsidP="00E44A43">
      <w:pPr>
        <w:jc w:val="center"/>
        <w:rPr>
          <w:b/>
          <w:bCs/>
          <w:sz w:val="28"/>
          <w:szCs w:val="28"/>
        </w:rPr>
      </w:pPr>
      <w:r w:rsidRPr="00E44A43">
        <w:rPr>
          <w:b/>
          <w:bCs/>
          <w:sz w:val="28"/>
          <w:szCs w:val="28"/>
        </w:rPr>
        <w:t>Пример экзаменационного билета</w:t>
      </w:r>
    </w:p>
    <w:p w14:paraId="062ABDB9" w14:textId="77777777" w:rsidR="00E44A43" w:rsidRPr="00E44A43" w:rsidRDefault="00E44A43" w:rsidP="00E44A43">
      <w:pPr>
        <w:jc w:val="center"/>
        <w:rPr>
          <w:b/>
          <w:bCs/>
          <w:sz w:val="28"/>
          <w:szCs w:val="28"/>
        </w:rPr>
      </w:pPr>
      <w:r>
        <w:rPr>
          <w:b/>
          <w:bCs/>
          <w:sz w:val="28"/>
          <w:szCs w:val="28"/>
        </w:rPr>
        <w:t>Билет № 1</w:t>
      </w:r>
    </w:p>
    <w:p w14:paraId="30BD099F" w14:textId="77777777" w:rsidR="00E44A43" w:rsidRPr="00E44A43" w:rsidRDefault="00E44A43" w:rsidP="00005DF8">
      <w:pPr>
        <w:jc w:val="both"/>
        <w:rPr>
          <w:b/>
          <w:bCs/>
          <w:sz w:val="28"/>
          <w:szCs w:val="28"/>
        </w:rPr>
      </w:pPr>
      <w:r w:rsidRPr="00E44A43">
        <w:rPr>
          <w:b/>
          <w:bCs/>
          <w:sz w:val="28"/>
          <w:szCs w:val="28"/>
        </w:rPr>
        <w:t>1 задание (15 баллов).</w:t>
      </w:r>
    </w:p>
    <w:p w14:paraId="5F26E111" w14:textId="77777777" w:rsidR="00E44A43" w:rsidRPr="00E44A43" w:rsidRDefault="00E44A43" w:rsidP="00005DF8">
      <w:pPr>
        <w:jc w:val="both"/>
        <w:rPr>
          <w:sz w:val="28"/>
          <w:szCs w:val="28"/>
        </w:rPr>
      </w:pPr>
      <w:r w:rsidRPr="00E44A43">
        <w:rPr>
          <w:sz w:val="28"/>
          <w:szCs w:val="28"/>
        </w:rPr>
        <w:t xml:space="preserve">Перечислите и дайте краткую характеристику </w:t>
      </w:r>
      <w:r w:rsidRPr="00E44A43">
        <w:rPr>
          <w:color w:val="000000" w:themeColor="text1"/>
          <w:sz w:val="28"/>
          <w:szCs w:val="28"/>
        </w:rPr>
        <w:t>актуальных предметов таможенных споров.</w:t>
      </w:r>
    </w:p>
    <w:p w14:paraId="71952DE0" w14:textId="77777777" w:rsidR="00E44A43" w:rsidRPr="00E44A43" w:rsidRDefault="00E44A43" w:rsidP="00005DF8">
      <w:pPr>
        <w:jc w:val="both"/>
        <w:rPr>
          <w:b/>
          <w:bCs/>
          <w:sz w:val="28"/>
          <w:szCs w:val="28"/>
        </w:rPr>
      </w:pPr>
      <w:r w:rsidRPr="00E44A43">
        <w:rPr>
          <w:b/>
          <w:bCs/>
          <w:sz w:val="28"/>
          <w:szCs w:val="28"/>
        </w:rPr>
        <w:t xml:space="preserve">2 задание (15 баллов). </w:t>
      </w:r>
    </w:p>
    <w:p w14:paraId="030DEF60" w14:textId="77777777" w:rsidR="00E44A43" w:rsidRPr="00E44A43" w:rsidRDefault="00E44A43" w:rsidP="00005DF8">
      <w:pPr>
        <w:jc w:val="both"/>
        <w:rPr>
          <w:sz w:val="28"/>
          <w:szCs w:val="28"/>
        </w:rPr>
      </w:pPr>
      <w:r w:rsidRPr="00E44A43">
        <w:rPr>
          <w:color w:val="000000" w:themeColor="text1"/>
          <w:sz w:val="28"/>
          <w:szCs w:val="28"/>
        </w:rPr>
        <w:t>Дайте понятие таможенных и налоговых споров.</w:t>
      </w:r>
    </w:p>
    <w:p w14:paraId="48A4F93C" w14:textId="77777777" w:rsidR="00E44A43" w:rsidRDefault="00E44A43" w:rsidP="00005DF8">
      <w:pPr>
        <w:jc w:val="both"/>
        <w:rPr>
          <w:b/>
          <w:bCs/>
          <w:sz w:val="28"/>
          <w:szCs w:val="28"/>
        </w:rPr>
      </w:pPr>
    </w:p>
    <w:p w14:paraId="7BFA57F3" w14:textId="77777777" w:rsidR="00E44A43" w:rsidRPr="00E44A43" w:rsidRDefault="00E44A43" w:rsidP="00005DF8">
      <w:pPr>
        <w:jc w:val="both"/>
        <w:rPr>
          <w:b/>
          <w:bCs/>
          <w:sz w:val="28"/>
          <w:szCs w:val="28"/>
        </w:rPr>
      </w:pPr>
      <w:r w:rsidRPr="00E44A43">
        <w:rPr>
          <w:b/>
          <w:bCs/>
          <w:sz w:val="28"/>
          <w:szCs w:val="28"/>
        </w:rPr>
        <w:t>3 задание</w:t>
      </w:r>
      <w:r>
        <w:rPr>
          <w:b/>
          <w:bCs/>
          <w:sz w:val="28"/>
          <w:szCs w:val="28"/>
        </w:rPr>
        <w:t xml:space="preserve"> (30 баллов)</w:t>
      </w:r>
      <w:r w:rsidRPr="00E44A43">
        <w:rPr>
          <w:b/>
          <w:bCs/>
          <w:sz w:val="28"/>
          <w:szCs w:val="28"/>
        </w:rPr>
        <w:t xml:space="preserve">. </w:t>
      </w:r>
    </w:p>
    <w:p w14:paraId="4E0CFE5C" w14:textId="77777777" w:rsidR="00E44A43" w:rsidRPr="00E44A43" w:rsidRDefault="00E44A43" w:rsidP="00005DF8">
      <w:pPr>
        <w:jc w:val="both"/>
        <w:rPr>
          <w:sz w:val="28"/>
          <w:szCs w:val="28"/>
        </w:rPr>
      </w:pPr>
      <w:r w:rsidRPr="00E44A43">
        <w:rPr>
          <w:sz w:val="28"/>
          <w:szCs w:val="28"/>
        </w:rPr>
        <w:t>ООО «</w:t>
      </w:r>
      <w:proofErr w:type="spellStart"/>
      <w:r w:rsidRPr="00E44A43">
        <w:rPr>
          <w:sz w:val="28"/>
          <w:szCs w:val="28"/>
        </w:rPr>
        <w:t>Вэй-Импэкс</w:t>
      </w:r>
      <w:proofErr w:type="spellEnd"/>
      <w:r w:rsidRPr="00E44A43">
        <w:rPr>
          <w:sz w:val="28"/>
          <w:szCs w:val="28"/>
        </w:rPr>
        <w:t>» заключило с иностранной компанией договор, в соответствии с которым иностранная компания оказывала обществу консалтинговые услуги по техническим вопросам производства товара и по вопросам рынка сбыта. Факт оказания услуг был подтвержден актами, отчетами и приложенными письменными ответами-консультациями, направляемыми в адрес ООО «</w:t>
      </w:r>
      <w:proofErr w:type="spellStart"/>
      <w:r w:rsidRPr="00E44A43">
        <w:rPr>
          <w:sz w:val="28"/>
          <w:szCs w:val="28"/>
        </w:rPr>
        <w:t>Вэй-Импэкс</w:t>
      </w:r>
      <w:proofErr w:type="spellEnd"/>
      <w:r w:rsidRPr="00E44A43">
        <w:rPr>
          <w:sz w:val="28"/>
          <w:szCs w:val="28"/>
        </w:rPr>
        <w:t>». Данные документы были составлены на английском языке. По результатам выездной налоговой проверки по вопросу правильности и своевременности исчисления НДС и налога на прибыль, налоговые органы пришли к выводу, что общество неправомерно отнесло затраты по указанному договору к расходам. Налоговые органы посчитали, что данные затраты документально не подтверждены, так как документы представлены на английском языке.</w:t>
      </w:r>
    </w:p>
    <w:p w14:paraId="6386FDA4" w14:textId="77777777" w:rsidR="00E44A43" w:rsidRPr="00E44A43" w:rsidRDefault="00E44A43" w:rsidP="00005DF8">
      <w:pPr>
        <w:jc w:val="both"/>
        <w:rPr>
          <w:sz w:val="28"/>
          <w:szCs w:val="28"/>
        </w:rPr>
      </w:pPr>
      <w:r w:rsidRPr="00E44A43">
        <w:rPr>
          <w:sz w:val="28"/>
          <w:szCs w:val="28"/>
        </w:rPr>
        <w:lastRenderedPageBreak/>
        <w:t xml:space="preserve">Определите, могут ли представленные обществом документы являться допустимыми доказательствами для подтверждения факта осуществления расходов по договору. На ком (на налогоплательщике или на налоговом органе) лежит обязанность осуществления перевода документов на русский язык (10 баллов)? </w:t>
      </w:r>
    </w:p>
    <w:p w14:paraId="4CBD5DD6" w14:textId="77777777" w:rsidR="00E44A43" w:rsidRPr="00E44A43" w:rsidRDefault="00E44A43" w:rsidP="00005DF8">
      <w:pPr>
        <w:jc w:val="both"/>
        <w:rPr>
          <w:sz w:val="28"/>
          <w:szCs w:val="28"/>
        </w:rPr>
      </w:pPr>
      <w:r w:rsidRPr="00E44A43">
        <w:rPr>
          <w:sz w:val="28"/>
          <w:szCs w:val="28"/>
        </w:rPr>
        <w:t xml:space="preserve">Определите условия и основание привлечения переводчика для осуществления отдельных мероприятий налогового контроля (10 баллов)? </w:t>
      </w:r>
    </w:p>
    <w:p w14:paraId="17C5ABBE" w14:textId="77777777" w:rsidR="00005DF8" w:rsidRPr="00E44A43" w:rsidRDefault="00E44A43" w:rsidP="00005DF8">
      <w:pPr>
        <w:jc w:val="both"/>
        <w:rPr>
          <w:sz w:val="28"/>
          <w:szCs w:val="28"/>
        </w:rPr>
      </w:pPr>
      <w:r w:rsidRPr="00E44A43">
        <w:rPr>
          <w:sz w:val="28"/>
          <w:szCs w:val="28"/>
        </w:rPr>
        <w:t>Каковы права и обязанности переводчика (10 баллов)?</w:t>
      </w:r>
    </w:p>
    <w:p w14:paraId="155A5910" w14:textId="77777777" w:rsidR="00E44A43" w:rsidRPr="00E44A43" w:rsidRDefault="00E44A43" w:rsidP="00005DF8">
      <w:pPr>
        <w:jc w:val="both"/>
        <w:rPr>
          <w:sz w:val="28"/>
          <w:szCs w:val="28"/>
        </w:rPr>
      </w:pPr>
    </w:p>
    <w:p w14:paraId="461787C4" w14:textId="77777777" w:rsidR="00E44A43" w:rsidRPr="00005DF8" w:rsidRDefault="00E44A43" w:rsidP="00005DF8">
      <w:pPr>
        <w:jc w:val="both"/>
        <w:rPr>
          <w:sz w:val="28"/>
          <w:szCs w:val="28"/>
        </w:rPr>
      </w:pPr>
    </w:p>
    <w:p w14:paraId="0FC03296" w14:textId="77777777" w:rsidR="006B1292" w:rsidRPr="00B068C1" w:rsidRDefault="006B1292" w:rsidP="006B1292">
      <w:pPr>
        <w:keepNext/>
        <w:keepLines/>
        <w:ind w:firstLine="709"/>
        <w:jc w:val="both"/>
        <w:outlineLvl w:val="0"/>
        <w:rPr>
          <w:sz w:val="28"/>
          <w:szCs w:val="28"/>
        </w:rPr>
      </w:pPr>
      <w:r w:rsidRPr="00B068C1">
        <w:rPr>
          <w:b/>
          <w:bCs/>
          <w:sz w:val="28"/>
          <w:szCs w:val="28"/>
        </w:rPr>
        <w:t xml:space="preserve">Методические материалы, определяющие процедуры оценивания знаний, умений </w:t>
      </w:r>
    </w:p>
    <w:p w14:paraId="5B6169CD" w14:textId="77777777" w:rsidR="006B1292" w:rsidRDefault="006B1292" w:rsidP="006B1292">
      <w:pPr>
        <w:keepNext/>
        <w:keepLines/>
        <w:ind w:firstLine="709"/>
        <w:jc w:val="both"/>
        <w:outlineLvl w:val="0"/>
        <w:rPr>
          <w:rFonts w:eastAsia="Calibri"/>
          <w:sz w:val="28"/>
          <w:szCs w:val="28"/>
        </w:rPr>
      </w:pPr>
      <w:r w:rsidRPr="00B068C1">
        <w:rPr>
          <w:rFonts w:eastAsia="Calibri"/>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4324B7FC" w14:textId="77777777" w:rsidR="006B1292" w:rsidRPr="00AE5A5B" w:rsidRDefault="006B1292" w:rsidP="00F95658">
      <w:pPr>
        <w:ind w:firstLine="709"/>
        <w:jc w:val="both"/>
        <w:rPr>
          <w:sz w:val="28"/>
          <w:szCs w:val="28"/>
        </w:rPr>
      </w:pPr>
    </w:p>
    <w:p w14:paraId="72B32891" w14:textId="77777777" w:rsidR="00DF325C" w:rsidRPr="00ED122F" w:rsidRDefault="00145199" w:rsidP="00ED122F">
      <w:pPr>
        <w:pStyle w:val="1"/>
        <w:ind w:firstLine="709"/>
        <w:jc w:val="both"/>
        <w:rPr>
          <w:sz w:val="28"/>
          <w:szCs w:val="28"/>
        </w:rPr>
      </w:pPr>
      <w:bookmarkStart w:id="14" w:name="_Toc87273870"/>
      <w:r w:rsidRPr="00ED122F">
        <w:rPr>
          <w:sz w:val="28"/>
          <w:szCs w:val="28"/>
        </w:rPr>
        <w:t>8</w:t>
      </w:r>
      <w:r w:rsidR="00C52F7B" w:rsidRPr="00ED122F">
        <w:rPr>
          <w:sz w:val="28"/>
          <w:szCs w:val="28"/>
        </w:rPr>
        <w:t>. Перечень основной и дополнительной учебной литературы, необходимой для освоения</w:t>
      </w:r>
      <w:r w:rsidR="00CD6F6E" w:rsidRPr="00ED122F">
        <w:rPr>
          <w:sz w:val="28"/>
          <w:szCs w:val="28"/>
        </w:rPr>
        <w:t xml:space="preserve"> дисциплины</w:t>
      </w:r>
      <w:bookmarkEnd w:id="14"/>
    </w:p>
    <w:p w14:paraId="5E2843B3" w14:textId="77777777" w:rsidR="00707AE6" w:rsidRPr="005C6D6D" w:rsidRDefault="00707AE6" w:rsidP="006B1292">
      <w:pPr>
        <w:shd w:val="clear" w:color="auto" w:fill="FFFFFF"/>
        <w:jc w:val="center"/>
        <w:rPr>
          <w:b/>
          <w:sz w:val="28"/>
          <w:szCs w:val="28"/>
        </w:rPr>
      </w:pPr>
      <w:r w:rsidRPr="005C6D6D">
        <w:rPr>
          <w:b/>
          <w:sz w:val="28"/>
          <w:szCs w:val="28"/>
        </w:rPr>
        <w:t xml:space="preserve">Нормативные </w:t>
      </w:r>
      <w:r>
        <w:rPr>
          <w:b/>
          <w:sz w:val="28"/>
          <w:szCs w:val="28"/>
        </w:rPr>
        <w:t>акты</w:t>
      </w:r>
    </w:p>
    <w:p w14:paraId="49BA2223" w14:textId="77777777" w:rsidR="002E3FEC" w:rsidRDefault="00707AE6" w:rsidP="002E3FEC">
      <w:pPr>
        <w:numPr>
          <w:ilvl w:val="0"/>
          <w:numId w:val="2"/>
        </w:numPr>
        <w:tabs>
          <w:tab w:val="left" w:pos="1134"/>
        </w:tabs>
        <w:ind w:left="0" w:firstLine="709"/>
        <w:jc w:val="both"/>
        <w:rPr>
          <w:bCs/>
          <w:iCs/>
          <w:sz w:val="28"/>
          <w:szCs w:val="28"/>
        </w:rPr>
      </w:pPr>
      <w:bookmarkStart w:id="15" w:name="p6"/>
      <w:bookmarkEnd w:id="15"/>
      <w:r w:rsidRPr="00122773">
        <w:rPr>
          <w:sz w:val="28"/>
          <w:szCs w:val="28"/>
        </w:rPr>
        <w:t xml:space="preserve">Таможенный кодекс Евразийского экономического союза (приложение № 1 к Договору о Таможенном кодексе Евразийского экономического союза). </w:t>
      </w:r>
    </w:p>
    <w:p w14:paraId="04BC7914" w14:textId="77777777" w:rsidR="002E3FEC" w:rsidRDefault="002E3FEC" w:rsidP="002E3FEC">
      <w:pPr>
        <w:numPr>
          <w:ilvl w:val="0"/>
          <w:numId w:val="2"/>
        </w:numPr>
        <w:tabs>
          <w:tab w:val="left" w:pos="1134"/>
        </w:tabs>
        <w:ind w:left="0" w:firstLine="709"/>
        <w:jc w:val="both"/>
        <w:rPr>
          <w:bCs/>
          <w:iCs/>
          <w:sz w:val="28"/>
          <w:szCs w:val="28"/>
        </w:rPr>
      </w:pPr>
      <w:r w:rsidRPr="002E3FEC">
        <w:rPr>
          <w:sz w:val="28"/>
          <w:szCs w:val="28"/>
        </w:rPr>
        <w:t>Налоговый кодекс Российской Федерации (часть первая) от 31.07.1998 № 146-ФЗ.</w:t>
      </w:r>
    </w:p>
    <w:p w14:paraId="4D7D9802" w14:textId="77777777" w:rsidR="002E3FEC" w:rsidRDefault="002E3FEC" w:rsidP="002E3FEC">
      <w:pPr>
        <w:numPr>
          <w:ilvl w:val="0"/>
          <w:numId w:val="2"/>
        </w:numPr>
        <w:tabs>
          <w:tab w:val="left" w:pos="1134"/>
        </w:tabs>
        <w:ind w:left="0" w:firstLine="709"/>
        <w:jc w:val="both"/>
        <w:rPr>
          <w:bCs/>
          <w:iCs/>
          <w:sz w:val="28"/>
          <w:szCs w:val="28"/>
        </w:rPr>
      </w:pPr>
      <w:r w:rsidRPr="002E3FEC">
        <w:rPr>
          <w:sz w:val="28"/>
          <w:szCs w:val="28"/>
        </w:rPr>
        <w:t>Налоговый кодекс Российской Федерации (часть вторая) от 05.08.2000 № 117-ФЗ.</w:t>
      </w:r>
    </w:p>
    <w:p w14:paraId="663D50DA" w14:textId="77777777" w:rsidR="000A6E44" w:rsidRPr="000A6E44" w:rsidRDefault="000A6E44" w:rsidP="000A6E44">
      <w:pPr>
        <w:numPr>
          <w:ilvl w:val="0"/>
          <w:numId w:val="2"/>
        </w:numPr>
        <w:tabs>
          <w:tab w:val="left" w:pos="1134"/>
        </w:tabs>
        <w:ind w:left="0" w:firstLine="709"/>
        <w:jc w:val="both"/>
        <w:rPr>
          <w:bCs/>
          <w:iCs/>
          <w:sz w:val="28"/>
          <w:szCs w:val="28"/>
        </w:rPr>
      </w:pPr>
      <w:r w:rsidRPr="000A6E44">
        <w:rPr>
          <w:color w:val="000000"/>
          <w:sz w:val="28"/>
          <w:szCs w:val="28"/>
        </w:rPr>
        <w:t>Кодекс Российской Федерации об административных правонарушениях от 30.12.2001 № 195-ФЗ.</w:t>
      </w:r>
    </w:p>
    <w:p w14:paraId="5953AA03" w14:textId="77777777" w:rsidR="000A6E44" w:rsidRPr="000A6E44" w:rsidRDefault="000A6E44" w:rsidP="000A6E44">
      <w:pPr>
        <w:numPr>
          <w:ilvl w:val="0"/>
          <w:numId w:val="2"/>
        </w:numPr>
        <w:tabs>
          <w:tab w:val="left" w:pos="1134"/>
        </w:tabs>
        <w:ind w:left="0" w:firstLine="709"/>
        <w:jc w:val="both"/>
        <w:rPr>
          <w:bCs/>
          <w:iCs/>
          <w:sz w:val="28"/>
          <w:szCs w:val="28"/>
        </w:rPr>
      </w:pPr>
      <w:r w:rsidRPr="000A6E44">
        <w:rPr>
          <w:color w:val="000000"/>
          <w:sz w:val="28"/>
          <w:szCs w:val="28"/>
        </w:rPr>
        <w:t>Уголовный кодекс Российской Федерации от 13.06.1996 № 63-ФЗ.</w:t>
      </w:r>
    </w:p>
    <w:p w14:paraId="79AE27BA" w14:textId="77777777" w:rsidR="000A6E44" w:rsidRPr="000A6E44" w:rsidRDefault="002E3FEC" w:rsidP="000A6E44">
      <w:pPr>
        <w:numPr>
          <w:ilvl w:val="0"/>
          <w:numId w:val="2"/>
        </w:numPr>
        <w:tabs>
          <w:tab w:val="left" w:pos="1134"/>
        </w:tabs>
        <w:ind w:left="0" w:firstLine="709"/>
        <w:jc w:val="both"/>
        <w:rPr>
          <w:bCs/>
          <w:iCs/>
          <w:sz w:val="28"/>
          <w:szCs w:val="28"/>
        </w:rPr>
      </w:pPr>
      <w:r w:rsidRPr="002E3FEC">
        <w:rPr>
          <w:sz w:val="28"/>
          <w:szCs w:val="28"/>
        </w:rPr>
        <w:t>Федеральный закон от 03.08.2018 № 289-ФЗ «О таможенном регулировании в Российской Федерации и о внесении изменений в отдельные законодательные акты Российской Федерации».</w:t>
      </w:r>
    </w:p>
    <w:p w14:paraId="29370754" w14:textId="77777777" w:rsidR="00707AE6" w:rsidRPr="00AB0D04" w:rsidRDefault="00707AE6" w:rsidP="006B1292">
      <w:pPr>
        <w:shd w:val="clear" w:color="auto" w:fill="FFFFFF"/>
        <w:ind w:firstLine="709"/>
        <w:jc w:val="center"/>
        <w:rPr>
          <w:b/>
          <w:sz w:val="28"/>
          <w:szCs w:val="28"/>
        </w:rPr>
      </w:pPr>
      <w:r w:rsidRPr="00AB0D04">
        <w:rPr>
          <w:b/>
          <w:sz w:val="28"/>
          <w:szCs w:val="28"/>
        </w:rPr>
        <w:t>Рекомендуемая литература</w:t>
      </w:r>
    </w:p>
    <w:p w14:paraId="3F20E5A0" w14:textId="77777777" w:rsidR="00707AE6" w:rsidRPr="00846817" w:rsidRDefault="00707AE6" w:rsidP="00846817">
      <w:pPr>
        <w:shd w:val="clear" w:color="auto" w:fill="FFFFFF"/>
        <w:ind w:firstLine="709"/>
        <w:jc w:val="both"/>
        <w:rPr>
          <w:b/>
          <w:color w:val="000000" w:themeColor="text1"/>
          <w:sz w:val="28"/>
          <w:szCs w:val="28"/>
        </w:rPr>
      </w:pPr>
      <w:r w:rsidRPr="00846817">
        <w:rPr>
          <w:b/>
          <w:color w:val="000000" w:themeColor="text1"/>
          <w:sz w:val="28"/>
          <w:szCs w:val="28"/>
        </w:rPr>
        <w:t>а) основная литература:</w:t>
      </w:r>
    </w:p>
    <w:p w14:paraId="6C16093C" w14:textId="41D2FDD9" w:rsidR="00D75816" w:rsidRPr="00846817" w:rsidRDefault="005C1262" w:rsidP="00846817">
      <w:pPr>
        <w:shd w:val="clear" w:color="auto" w:fill="FFFFFF"/>
        <w:ind w:firstLine="709"/>
        <w:jc w:val="both"/>
        <w:rPr>
          <w:bCs/>
          <w:color w:val="000000" w:themeColor="text1"/>
          <w:sz w:val="28"/>
          <w:szCs w:val="28"/>
        </w:rPr>
      </w:pPr>
      <w:r>
        <w:rPr>
          <w:bCs/>
          <w:color w:val="000000" w:themeColor="text1"/>
          <w:sz w:val="28"/>
          <w:szCs w:val="28"/>
        </w:rPr>
        <w:t xml:space="preserve">1. </w:t>
      </w:r>
      <w:r w:rsidR="007526BA" w:rsidRPr="007526BA">
        <w:rPr>
          <w:bCs/>
          <w:color w:val="000000" w:themeColor="text1"/>
          <w:sz w:val="28"/>
          <w:szCs w:val="28"/>
        </w:rPr>
        <w:t xml:space="preserve">Налоговые споры: особенности рассмотрения в арбитражных </w:t>
      </w:r>
      <w:proofErr w:type="gramStart"/>
      <w:r w:rsidR="007526BA" w:rsidRPr="007526BA">
        <w:rPr>
          <w:bCs/>
          <w:color w:val="000000" w:themeColor="text1"/>
          <w:sz w:val="28"/>
          <w:szCs w:val="28"/>
        </w:rPr>
        <w:t>судах :</w:t>
      </w:r>
      <w:proofErr w:type="gramEnd"/>
      <w:r w:rsidR="007526BA" w:rsidRPr="007526BA">
        <w:rPr>
          <w:bCs/>
          <w:color w:val="000000" w:themeColor="text1"/>
          <w:sz w:val="28"/>
          <w:szCs w:val="28"/>
        </w:rPr>
        <w:t xml:space="preserve"> научно-практическое пособие / К. Т. Анисина, И. В. Бит-Шабо, Е. Г. Васильева [и др.] ; под. ред. И. А. </w:t>
      </w:r>
      <w:proofErr w:type="spellStart"/>
      <w:r w:rsidR="007526BA" w:rsidRPr="007526BA">
        <w:rPr>
          <w:bCs/>
          <w:color w:val="000000" w:themeColor="text1"/>
          <w:sz w:val="28"/>
          <w:szCs w:val="28"/>
        </w:rPr>
        <w:t>Цинделиани</w:t>
      </w:r>
      <w:proofErr w:type="spellEnd"/>
      <w:r w:rsidR="007526BA" w:rsidRPr="007526BA">
        <w:rPr>
          <w:bCs/>
          <w:color w:val="000000" w:themeColor="text1"/>
          <w:sz w:val="28"/>
          <w:szCs w:val="28"/>
        </w:rPr>
        <w:t xml:space="preserve">. - </w:t>
      </w:r>
      <w:proofErr w:type="gramStart"/>
      <w:r w:rsidR="007526BA" w:rsidRPr="007526BA">
        <w:rPr>
          <w:bCs/>
          <w:color w:val="000000" w:themeColor="text1"/>
          <w:sz w:val="28"/>
          <w:szCs w:val="28"/>
        </w:rPr>
        <w:t>Москва :</w:t>
      </w:r>
      <w:proofErr w:type="gramEnd"/>
      <w:r w:rsidR="007526BA" w:rsidRPr="007526BA">
        <w:rPr>
          <w:bCs/>
          <w:color w:val="000000" w:themeColor="text1"/>
          <w:sz w:val="28"/>
          <w:szCs w:val="28"/>
        </w:rPr>
        <w:t xml:space="preserve"> РГУП, 2020. - 364 с. (Библиотека российского судьи). - ЭБС ZNANIUM.com. - URL: https://znanium.com/catalog/product/1194081 (дата обращения: 19.12.2022). – </w:t>
      </w:r>
      <w:proofErr w:type="gramStart"/>
      <w:r w:rsidR="007526BA" w:rsidRPr="007526BA">
        <w:rPr>
          <w:bCs/>
          <w:color w:val="000000" w:themeColor="text1"/>
          <w:sz w:val="28"/>
          <w:szCs w:val="28"/>
        </w:rPr>
        <w:t>Текст :</w:t>
      </w:r>
      <w:proofErr w:type="gramEnd"/>
      <w:r w:rsidR="007526BA" w:rsidRPr="007526BA">
        <w:rPr>
          <w:bCs/>
          <w:color w:val="000000" w:themeColor="text1"/>
          <w:sz w:val="28"/>
          <w:szCs w:val="28"/>
        </w:rPr>
        <w:t xml:space="preserve"> электронный.</w:t>
      </w:r>
    </w:p>
    <w:p w14:paraId="246D2208" w14:textId="011F651A" w:rsidR="00D75816" w:rsidRPr="00846817" w:rsidRDefault="00D75816" w:rsidP="007526BA">
      <w:pPr>
        <w:shd w:val="clear" w:color="auto" w:fill="FFFFFF"/>
        <w:jc w:val="both"/>
        <w:rPr>
          <w:color w:val="000000" w:themeColor="text1"/>
          <w:sz w:val="28"/>
          <w:szCs w:val="28"/>
        </w:rPr>
      </w:pPr>
    </w:p>
    <w:p w14:paraId="09BF61A7" w14:textId="77777777" w:rsidR="00707AE6" w:rsidRPr="00846817" w:rsidRDefault="00707AE6" w:rsidP="00846817">
      <w:pPr>
        <w:shd w:val="clear" w:color="auto" w:fill="FFFFFF"/>
        <w:ind w:firstLine="709"/>
        <w:jc w:val="both"/>
        <w:rPr>
          <w:b/>
          <w:color w:val="000000" w:themeColor="text1"/>
          <w:sz w:val="28"/>
          <w:szCs w:val="28"/>
        </w:rPr>
      </w:pPr>
      <w:r w:rsidRPr="00846817">
        <w:rPr>
          <w:b/>
          <w:color w:val="000000" w:themeColor="text1"/>
          <w:sz w:val="28"/>
          <w:szCs w:val="28"/>
        </w:rPr>
        <w:t>б) дополнительная</w:t>
      </w:r>
    </w:p>
    <w:p w14:paraId="0E1207DB" w14:textId="3F9C1537" w:rsidR="00D75816" w:rsidRDefault="007526BA" w:rsidP="00846817">
      <w:pPr>
        <w:shd w:val="clear" w:color="auto" w:fill="FFFFFF"/>
        <w:ind w:firstLine="709"/>
        <w:jc w:val="both"/>
        <w:rPr>
          <w:rStyle w:val="biblio-record-text"/>
          <w:color w:val="000000" w:themeColor="text1"/>
          <w:sz w:val="28"/>
          <w:szCs w:val="28"/>
        </w:rPr>
      </w:pPr>
      <w:bookmarkStart w:id="16" w:name="_Toc87273871"/>
      <w:r>
        <w:rPr>
          <w:rStyle w:val="biblio-record-text"/>
          <w:color w:val="000000" w:themeColor="text1"/>
          <w:sz w:val="28"/>
          <w:szCs w:val="28"/>
        </w:rPr>
        <w:t>2</w:t>
      </w:r>
      <w:r w:rsidR="005C1262">
        <w:rPr>
          <w:rStyle w:val="biblio-record-text"/>
          <w:color w:val="000000" w:themeColor="text1"/>
          <w:sz w:val="28"/>
          <w:szCs w:val="28"/>
        </w:rPr>
        <w:t xml:space="preserve">. </w:t>
      </w:r>
      <w:r w:rsidRPr="007526BA">
        <w:rPr>
          <w:rStyle w:val="biblio-record-text"/>
          <w:color w:val="000000" w:themeColor="text1"/>
          <w:sz w:val="28"/>
          <w:szCs w:val="28"/>
        </w:rPr>
        <w:t xml:space="preserve">Косаренко, Н.Н.  Налоговые споры: способы защиты прав </w:t>
      </w:r>
      <w:proofErr w:type="gramStart"/>
      <w:r w:rsidRPr="007526BA">
        <w:rPr>
          <w:rStyle w:val="biblio-record-text"/>
          <w:color w:val="000000" w:themeColor="text1"/>
          <w:sz w:val="28"/>
          <w:szCs w:val="28"/>
        </w:rPr>
        <w:t>налогоплательщиков :</w:t>
      </w:r>
      <w:proofErr w:type="gramEnd"/>
      <w:r w:rsidRPr="007526BA">
        <w:rPr>
          <w:rStyle w:val="biblio-record-text"/>
          <w:color w:val="000000" w:themeColor="text1"/>
          <w:sz w:val="28"/>
          <w:szCs w:val="28"/>
        </w:rPr>
        <w:t xml:space="preserve"> монография / Н.Н. Косаренко. — </w:t>
      </w:r>
      <w:proofErr w:type="gramStart"/>
      <w:r w:rsidRPr="007526BA">
        <w:rPr>
          <w:rStyle w:val="biblio-record-text"/>
          <w:color w:val="000000" w:themeColor="text1"/>
          <w:sz w:val="28"/>
          <w:szCs w:val="28"/>
        </w:rPr>
        <w:t>Москва :</w:t>
      </w:r>
      <w:proofErr w:type="gramEnd"/>
      <w:r w:rsidRPr="007526BA">
        <w:rPr>
          <w:rStyle w:val="biblio-record-text"/>
          <w:color w:val="000000" w:themeColor="text1"/>
          <w:sz w:val="28"/>
          <w:szCs w:val="28"/>
        </w:rPr>
        <w:t xml:space="preserve"> </w:t>
      </w:r>
      <w:proofErr w:type="spellStart"/>
      <w:r w:rsidRPr="007526BA">
        <w:rPr>
          <w:rStyle w:val="biblio-record-text"/>
          <w:color w:val="000000" w:themeColor="text1"/>
          <w:sz w:val="28"/>
          <w:szCs w:val="28"/>
        </w:rPr>
        <w:t>Русайнс</w:t>
      </w:r>
      <w:proofErr w:type="spellEnd"/>
      <w:r w:rsidRPr="007526BA">
        <w:rPr>
          <w:rStyle w:val="biblio-record-text"/>
          <w:color w:val="000000" w:themeColor="text1"/>
          <w:sz w:val="28"/>
          <w:szCs w:val="28"/>
        </w:rPr>
        <w:t xml:space="preserve">, 2020. — 167 с. — ЭБС BOOK.ru. — URL:https://book.ru/book/934894 (дата обращения: 19.12.2022). — </w:t>
      </w:r>
      <w:proofErr w:type="gramStart"/>
      <w:r w:rsidRPr="007526BA">
        <w:rPr>
          <w:rStyle w:val="biblio-record-text"/>
          <w:color w:val="000000" w:themeColor="text1"/>
          <w:sz w:val="28"/>
          <w:szCs w:val="28"/>
        </w:rPr>
        <w:t>Текст :</w:t>
      </w:r>
      <w:proofErr w:type="gramEnd"/>
      <w:r w:rsidRPr="007526BA">
        <w:rPr>
          <w:rStyle w:val="biblio-record-text"/>
          <w:color w:val="000000" w:themeColor="text1"/>
          <w:sz w:val="28"/>
          <w:szCs w:val="28"/>
        </w:rPr>
        <w:t xml:space="preserve"> электронный.</w:t>
      </w:r>
    </w:p>
    <w:p w14:paraId="64C41B46" w14:textId="15CE9F5C" w:rsidR="006E019D" w:rsidRPr="000A6E44" w:rsidRDefault="00933B25" w:rsidP="00846817">
      <w:pPr>
        <w:shd w:val="clear" w:color="auto" w:fill="FFFFFF"/>
        <w:ind w:firstLine="709"/>
        <w:jc w:val="both"/>
        <w:rPr>
          <w:color w:val="000000" w:themeColor="text1"/>
          <w:sz w:val="28"/>
          <w:szCs w:val="28"/>
        </w:rPr>
      </w:pPr>
      <w:r w:rsidRPr="00933B25">
        <w:rPr>
          <w:color w:val="000000"/>
          <w:sz w:val="28"/>
          <w:szCs w:val="28"/>
          <w:shd w:val="clear" w:color="auto" w:fill="FFFFFF"/>
        </w:rPr>
        <w:lastRenderedPageBreak/>
        <w:t>3</w:t>
      </w:r>
      <w:r w:rsidR="000A6E44" w:rsidRPr="005A48B1">
        <w:rPr>
          <w:color w:val="000000"/>
          <w:sz w:val="28"/>
          <w:szCs w:val="28"/>
          <w:shd w:val="clear" w:color="auto" w:fill="FFFFFF"/>
        </w:rPr>
        <w:t xml:space="preserve">. </w:t>
      </w:r>
      <w:r w:rsidRPr="00933B25">
        <w:rPr>
          <w:color w:val="000000"/>
          <w:sz w:val="28"/>
          <w:szCs w:val="28"/>
          <w:shd w:val="clear" w:color="auto" w:fill="FFFFFF"/>
        </w:rPr>
        <w:t xml:space="preserve">Сафоненков, П. Н.  Производство по делам об административных правонарушениях, отнесенных к компетенции таможенных органов : учебник для вузов / П. Н. Сафоненков. — 2-е изд. — Москва : Издательство </w:t>
      </w:r>
      <w:proofErr w:type="spellStart"/>
      <w:r w:rsidRPr="00933B25">
        <w:rPr>
          <w:color w:val="000000"/>
          <w:sz w:val="28"/>
          <w:szCs w:val="28"/>
          <w:shd w:val="clear" w:color="auto" w:fill="FFFFFF"/>
        </w:rPr>
        <w:t>Юрайт</w:t>
      </w:r>
      <w:proofErr w:type="spellEnd"/>
      <w:r w:rsidRPr="00933B25">
        <w:rPr>
          <w:color w:val="000000"/>
          <w:sz w:val="28"/>
          <w:szCs w:val="28"/>
          <w:shd w:val="clear" w:color="auto" w:fill="FFFFFF"/>
        </w:rPr>
        <w:t xml:space="preserve">, 2023. — 194 с. — (Высшее образование). —  Образовательная платформа </w:t>
      </w:r>
      <w:proofErr w:type="spellStart"/>
      <w:r w:rsidRPr="00933B25">
        <w:rPr>
          <w:color w:val="000000"/>
          <w:sz w:val="28"/>
          <w:szCs w:val="28"/>
          <w:shd w:val="clear" w:color="auto" w:fill="FFFFFF"/>
        </w:rPr>
        <w:t>Юрайт</w:t>
      </w:r>
      <w:proofErr w:type="spellEnd"/>
      <w:r w:rsidRPr="00933B25">
        <w:rPr>
          <w:color w:val="000000"/>
          <w:sz w:val="28"/>
          <w:szCs w:val="28"/>
          <w:shd w:val="clear" w:color="auto" w:fill="FFFFFF"/>
        </w:rPr>
        <w:t xml:space="preserve"> [сайт]. — URL: https://urait.ru/bcode/513744 (дата обращения: 19.12.2022). — Текст : электронный.</w:t>
      </w:r>
    </w:p>
    <w:p w14:paraId="5257278B" w14:textId="77777777" w:rsidR="00764EDC" w:rsidRPr="00F606B9" w:rsidRDefault="00764EDC" w:rsidP="006B1292">
      <w:pPr>
        <w:shd w:val="clear" w:color="auto" w:fill="FFFFFF"/>
        <w:ind w:firstLine="709"/>
        <w:jc w:val="both"/>
        <w:rPr>
          <w:color w:val="000000"/>
          <w:sz w:val="28"/>
          <w:szCs w:val="28"/>
        </w:rPr>
      </w:pPr>
    </w:p>
    <w:p w14:paraId="7494D489" w14:textId="77777777" w:rsidR="00C52F7B" w:rsidRPr="006B1292" w:rsidRDefault="00145199" w:rsidP="006B1292">
      <w:pPr>
        <w:shd w:val="clear" w:color="auto" w:fill="FFFFFF"/>
        <w:ind w:firstLine="709"/>
        <w:jc w:val="both"/>
        <w:rPr>
          <w:b/>
          <w:bCs/>
          <w:color w:val="000000"/>
          <w:sz w:val="28"/>
          <w:szCs w:val="28"/>
        </w:rPr>
      </w:pPr>
      <w:r w:rsidRPr="006B1292">
        <w:rPr>
          <w:b/>
          <w:bCs/>
          <w:sz w:val="28"/>
          <w:szCs w:val="28"/>
        </w:rPr>
        <w:t>9</w:t>
      </w:r>
      <w:r w:rsidR="00C52F7B" w:rsidRPr="006B1292">
        <w:rPr>
          <w:b/>
          <w:bCs/>
          <w:sz w:val="28"/>
          <w:szCs w:val="28"/>
        </w:rPr>
        <w:t xml:space="preserve">. Перечень ресурсов информационно-телекоммуникационной сети «Интернет», необходимых для освоения </w:t>
      </w:r>
      <w:r w:rsidR="00504556" w:rsidRPr="006B1292">
        <w:rPr>
          <w:b/>
          <w:bCs/>
          <w:sz w:val="28"/>
          <w:szCs w:val="28"/>
        </w:rPr>
        <w:t>дисциплины</w:t>
      </w:r>
      <w:bookmarkEnd w:id="16"/>
    </w:p>
    <w:p w14:paraId="0CAA9232" w14:textId="77777777" w:rsidR="00F91161" w:rsidRPr="006B1292" w:rsidRDefault="00F91161" w:rsidP="006B1292">
      <w:pPr>
        <w:pStyle w:val="a8"/>
        <w:numPr>
          <w:ilvl w:val="0"/>
          <w:numId w:val="35"/>
        </w:numPr>
        <w:tabs>
          <w:tab w:val="left" w:pos="1134"/>
        </w:tabs>
        <w:ind w:left="0" w:firstLine="709"/>
        <w:rPr>
          <w:sz w:val="28"/>
          <w:szCs w:val="28"/>
        </w:rPr>
      </w:pPr>
      <w:r w:rsidRPr="006B1292">
        <w:rPr>
          <w:sz w:val="28"/>
          <w:szCs w:val="28"/>
        </w:rPr>
        <w:t xml:space="preserve">www.eurasiancommission.org — Евразийская экономическая комиссия </w:t>
      </w:r>
    </w:p>
    <w:p w14:paraId="06B7368C" w14:textId="77777777" w:rsidR="0089082F" w:rsidRPr="006B1292" w:rsidRDefault="0089082F" w:rsidP="006B1292">
      <w:pPr>
        <w:pStyle w:val="a8"/>
        <w:numPr>
          <w:ilvl w:val="0"/>
          <w:numId w:val="35"/>
        </w:numPr>
        <w:tabs>
          <w:tab w:val="left" w:pos="1134"/>
        </w:tabs>
        <w:ind w:left="0" w:firstLine="709"/>
        <w:rPr>
          <w:sz w:val="28"/>
          <w:szCs w:val="28"/>
        </w:rPr>
      </w:pPr>
      <w:r w:rsidRPr="006B1292">
        <w:rPr>
          <w:sz w:val="28"/>
          <w:szCs w:val="28"/>
        </w:rPr>
        <w:t>www.minfin.ru — Министерство финансов Российской Федерации</w:t>
      </w:r>
    </w:p>
    <w:p w14:paraId="3DB45D0B" w14:textId="77777777" w:rsidR="00F91161" w:rsidRPr="006B1292" w:rsidRDefault="00561FE6" w:rsidP="006B1292">
      <w:pPr>
        <w:pStyle w:val="a8"/>
        <w:numPr>
          <w:ilvl w:val="0"/>
          <w:numId w:val="35"/>
        </w:numPr>
        <w:tabs>
          <w:tab w:val="left" w:pos="1134"/>
        </w:tabs>
        <w:ind w:left="0" w:firstLine="709"/>
        <w:rPr>
          <w:sz w:val="28"/>
          <w:szCs w:val="28"/>
        </w:rPr>
      </w:pPr>
      <w:hyperlink r:id="rId11" w:history="1">
        <w:r w:rsidR="00F91161" w:rsidRPr="006B1292">
          <w:rPr>
            <w:rStyle w:val="af6"/>
            <w:sz w:val="28"/>
            <w:szCs w:val="28"/>
          </w:rPr>
          <w:t>www.customs.ru</w:t>
        </w:r>
      </w:hyperlink>
      <w:r w:rsidR="00F91161" w:rsidRPr="006B1292">
        <w:rPr>
          <w:sz w:val="28"/>
          <w:szCs w:val="28"/>
        </w:rPr>
        <w:t xml:space="preserve"> — Федеральная таможенная служба </w:t>
      </w:r>
    </w:p>
    <w:p w14:paraId="4B625413" w14:textId="77777777" w:rsidR="00F91161" w:rsidRPr="006B1292" w:rsidRDefault="0089082F" w:rsidP="006B1292">
      <w:pPr>
        <w:pStyle w:val="a8"/>
        <w:numPr>
          <w:ilvl w:val="0"/>
          <w:numId w:val="35"/>
        </w:numPr>
        <w:tabs>
          <w:tab w:val="left" w:pos="1134"/>
        </w:tabs>
        <w:ind w:left="0" w:firstLine="709"/>
        <w:rPr>
          <w:sz w:val="28"/>
          <w:szCs w:val="28"/>
        </w:rPr>
      </w:pPr>
      <w:r w:rsidRPr="006B1292">
        <w:rPr>
          <w:sz w:val="28"/>
          <w:szCs w:val="28"/>
        </w:rPr>
        <w:t xml:space="preserve">www.nalog.ru — Федеральная налоговая служба </w:t>
      </w:r>
    </w:p>
    <w:p w14:paraId="16403805" w14:textId="77777777" w:rsidR="00F91161" w:rsidRPr="006B1292" w:rsidRDefault="0089082F" w:rsidP="006B1292">
      <w:pPr>
        <w:pStyle w:val="a8"/>
        <w:numPr>
          <w:ilvl w:val="0"/>
          <w:numId w:val="35"/>
        </w:numPr>
        <w:tabs>
          <w:tab w:val="left" w:pos="1134"/>
        </w:tabs>
        <w:ind w:left="0" w:firstLine="709"/>
        <w:rPr>
          <w:sz w:val="28"/>
          <w:szCs w:val="28"/>
        </w:rPr>
      </w:pPr>
      <w:r w:rsidRPr="006B1292">
        <w:rPr>
          <w:sz w:val="28"/>
          <w:szCs w:val="28"/>
        </w:rPr>
        <w:t xml:space="preserve">http://www.consultant.ru/ </w:t>
      </w:r>
      <w:r w:rsidR="00F91161" w:rsidRPr="006B1292">
        <w:rPr>
          <w:sz w:val="28"/>
          <w:szCs w:val="28"/>
        </w:rPr>
        <w:t xml:space="preserve">— </w:t>
      </w:r>
      <w:r w:rsidRPr="006B1292">
        <w:rPr>
          <w:sz w:val="28"/>
          <w:szCs w:val="28"/>
        </w:rPr>
        <w:t>СПС Консультант Плюс</w:t>
      </w:r>
    </w:p>
    <w:p w14:paraId="38B1C67F" w14:textId="77777777" w:rsidR="00F91161" w:rsidRPr="006B1292" w:rsidRDefault="0089082F" w:rsidP="006B1292">
      <w:pPr>
        <w:pStyle w:val="a8"/>
        <w:numPr>
          <w:ilvl w:val="0"/>
          <w:numId w:val="35"/>
        </w:numPr>
        <w:tabs>
          <w:tab w:val="left" w:pos="1134"/>
        </w:tabs>
        <w:ind w:left="0" w:firstLine="709"/>
        <w:rPr>
          <w:sz w:val="28"/>
          <w:szCs w:val="28"/>
        </w:rPr>
      </w:pPr>
      <w:r w:rsidRPr="006B1292">
        <w:rPr>
          <w:sz w:val="28"/>
          <w:szCs w:val="28"/>
        </w:rPr>
        <w:t xml:space="preserve">http://www/garant.ru/ </w:t>
      </w:r>
      <w:r w:rsidR="00F91161" w:rsidRPr="006B1292">
        <w:rPr>
          <w:sz w:val="28"/>
          <w:szCs w:val="28"/>
        </w:rPr>
        <w:t xml:space="preserve">— </w:t>
      </w:r>
      <w:r w:rsidRPr="006B1292">
        <w:rPr>
          <w:sz w:val="28"/>
          <w:szCs w:val="28"/>
        </w:rPr>
        <w:t>СПС Гарант</w:t>
      </w:r>
    </w:p>
    <w:p w14:paraId="1718D633" w14:textId="77777777" w:rsidR="00F91161" w:rsidRPr="006B1292" w:rsidRDefault="0089082F" w:rsidP="006B1292">
      <w:pPr>
        <w:pStyle w:val="a8"/>
        <w:numPr>
          <w:ilvl w:val="0"/>
          <w:numId w:val="35"/>
        </w:numPr>
        <w:tabs>
          <w:tab w:val="left" w:pos="1134"/>
        </w:tabs>
        <w:ind w:left="0" w:firstLine="709"/>
        <w:rPr>
          <w:sz w:val="28"/>
          <w:szCs w:val="28"/>
        </w:rPr>
      </w:pPr>
      <w:r w:rsidRPr="006B1292">
        <w:rPr>
          <w:sz w:val="28"/>
          <w:szCs w:val="28"/>
        </w:rPr>
        <w:t>Электронная библиотека Финансового университета (ЭБ) http://elib.fa.ru/ (</w:t>
      </w:r>
      <w:hyperlink r:id="rId12" w:history="1">
        <w:r w:rsidR="00F91161" w:rsidRPr="006B1292">
          <w:rPr>
            <w:rStyle w:val="af6"/>
            <w:sz w:val="28"/>
            <w:szCs w:val="28"/>
          </w:rPr>
          <w:t>http://library.fa.ru/files/elibfa.pdf</w:t>
        </w:r>
      </w:hyperlink>
      <w:r w:rsidRPr="006B1292">
        <w:rPr>
          <w:sz w:val="28"/>
          <w:szCs w:val="28"/>
        </w:rPr>
        <w:t>)</w:t>
      </w:r>
    </w:p>
    <w:p w14:paraId="2EDE10C2" w14:textId="77777777" w:rsidR="00F91161" w:rsidRPr="006B1292" w:rsidRDefault="0089082F" w:rsidP="006B1292">
      <w:pPr>
        <w:pStyle w:val="a8"/>
        <w:numPr>
          <w:ilvl w:val="0"/>
          <w:numId w:val="35"/>
        </w:numPr>
        <w:tabs>
          <w:tab w:val="left" w:pos="1134"/>
        </w:tabs>
        <w:ind w:left="0" w:firstLine="709"/>
        <w:rPr>
          <w:sz w:val="28"/>
          <w:szCs w:val="28"/>
        </w:rPr>
      </w:pPr>
      <w:r w:rsidRPr="006B1292">
        <w:rPr>
          <w:sz w:val="28"/>
          <w:szCs w:val="28"/>
        </w:rPr>
        <w:t xml:space="preserve">Электронно-библиотечная система </w:t>
      </w:r>
      <w:proofErr w:type="spellStart"/>
      <w:r w:rsidRPr="006B1292">
        <w:rPr>
          <w:sz w:val="28"/>
          <w:szCs w:val="28"/>
        </w:rPr>
        <w:t>Znanium</w:t>
      </w:r>
      <w:proofErr w:type="spellEnd"/>
      <w:r w:rsidRPr="006B1292">
        <w:rPr>
          <w:sz w:val="28"/>
          <w:szCs w:val="28"/>
        </w:rPr>
        <w:t xml:space="preserve"> http://www.znanium.com </w:t>
      </w:r>
    </w:p>
    <w:p w14:paraId="1835BF17" w14:textId="77777777" w:rsidR="00F91161" w:rsidRPr="006B1292" w:rsidRDefault="0089082F" w:rsidP="006B1292">
      <w:pPr>
        <w:pStyle w:val="a8"/>
        <w:numPr>
          <w:ilvl w:val="0"/>
          <w:numId w:val="35"/>
        </w:numPr>
        <w:tabs>
          <w:tab w:val="left" w:pos="1134"/>
        </w:tabs>
        <w:ind w:left="0" w:firstLine="709"/>
        <w:rPr>
          <w:sz w:val="28"/>
          <w:szCs w:val="28"/>
        </w:rPr>
      </w:pPr>
      <w:r w:rsidRPr="006B1292">
        <w:rPr>
          <w:sz w:val="28"/>
          <w:szCs w:val="28"/>
        </w:rPr>
        <w:t xml:space="preserve">Электронно-библиотечная система издательства «ЮРАЙТ» </w:t>
      </w:r>
      <w:hyperlink r:id="rId13" w:history="1">
        <w:r w:rsidR="00F91161" w:rsidRPr="006B1292">
          <w:rPr>
            <w:rStyle w:val="af6"/>
            <w:sz w:val="28"/>
            <w:szCs w:val="28"/>
          </w:rPr>
          <w:t>https://www.biblio-online.ru/</w:t>
        </w:r>
      </w:hyperlink>
    </w:p>
    <w:p w14:paraId="60F09C50" w14:textId="77777777" w:rsidR="00F91161" w:rsidRPr="006B1292" w:rsidRDefault="0089082F" w:rsidP="006B1292">
      <w:pPr>
        <w:pStyle w:val="a8"/>
        <w:numPr>
          <w:ilvl w:val="0"/>
          <w:numId w:val="35"/>
        </w:numPr>
        <w:tabs>
          <w:tab w:val="left" w:pos="1134"/>
        </w:tabs>
        <w:ind w:left="0" w:firstLine="709"/>
        <w:rPr>
          <w:rStyle w:val="af6"/>
          <w:color w:val="auto"/>
          <w:sz w:val="28"/>
          <w:szCs w:val="28"/>
          <w:u w:val="none"/>
        </w:rPr>
      </w:pPr>
      <w:r w:rsidRPr="006B1292">
        <w:rPr>
          <w:sz w:val="28"/>
          <w:szCs w:val="28"/>
        </w:rPr>
        <w:t xml:space="preserve">Научная электронная библиотека eLibrary.ru </w:t>
      </w:r>
      <w:hyperlink r:id="rId14" w:history="1">
        <w:r w:rsidRPr="006B1292">
          <w:rPr>
            <w:rStyle w:val="af6"/>
            <w:sz w:val="28"/>
            <w:szCs w:val="28"/>
          </w:rPr>
          <w:t>http://elibrary.ru</w:t>
        </w:r>
      </w:hyperlink>
    </w:p>
    <w:p w14:paraId="09A9836E" w14:textId="77777777" w:rsidR="006B1292" w:rsidRDefault="006B1292" w:rsidP="006B1292">
      <w:bookmarkStart w:id="17" w:name="_Toc87273872"/>
    </w:p>
    <w:p w14:paraId="4723C8AF" w14:textId="77777777" w:rsidR="00145199" w:rsidRPr="00ED122F" w:rsidRDefault="00145199" w:rsidP="00ED122F">
      <w:pPr>
        <w:pStyle w:val="1"/>
        <w:ind w:firstLine="709"/>
        <w:jc w:val="both"/>
        <w:rPr>
          <w:sz w:val="28"/>
          <w:szCs w:val="28"/>
        </w:rPr>
      </w:pPr>
      <w:r w:rsidRPr="00ED122F">
        <w:rPr>
          <w:sz w:val="28"/>
          <w:szCs w:val="28"/>
        </w:rPr>
        <w:t>10. Методические указания для обучающихся по освоению дисци</w:t>
      </w:r>
      <w:r w:rsidR="004B4BFE" w:rsidRPr="00ED122F">
        <w:rPr>
          <w:sz w:val="28"/>
          <w:szCs w:val="28"/>
        </w:rPr>
        <w:t>плины</w:t>
      </w:r>
      <w:bookmarkEnd w:id="17"/>
    </w:p>
    <w:p w14:paraId="42D6C47B" w14:textId="77777777" w:rsidR="00353169" w:rsidRDefault="00353169" w:rsidP="006B1292">
      <w:pPr>
        <w:shd w:val="clear" w:color="auto" w:fill="FFFFFF"/>
        <w:ind w:firstLine="709"/>
        <w:jc w:val="both"/>
        <w:rPr>
          <w:rFonts w:eastAsia="Calibri"/>
          <w:i/>
          <w:color w:val="FF0000"/>
          <w:sz w:val="28"/>
          <w:szCs w:val="28"/>
          <w:lang w:eastAsia="en-US"/>
        </w:rPr>
      </w:pPr>
      <w:r w:rsidRPr="00353169">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w:t>
      </w:r>
      <w:r w:rsidR="00071016">
        <w:rPr>
          <w:rFonts w:eastAsia="Calibri"/>
          <w:sz w:val="28"/>
          <w:szCs w:val="28"/>
          <w:lang w:eastAsia="en-US"/>
        </w:rPr>
        <w:t>с</w:t>
      </w:r>
      <w:r w:rsidRPr="00353169">
        <w:rPr>
          <w:rFonts w:eastAsia="Calibri"/>
          <w:sz w:val="28"/>
          <w:szCs w:val="28"/>
          <w:lang w:eastAsia="en-US"/>
        </w:rPr>
        <w:t xml:space="preserve">итете, утвержденные приказом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53169">
        <w:rPr>
          <w:rFonts w:eastAsia="Calibri"/>
          <w:sz w:val="28"/>
          <w:szCs w:val="28"/>
          <w:lang w:eastAsia="en-US"/>
        </w:rPr>
        <w:t>Финуниверситета</w:t>
      </w:r>
      <w:proofErr w:type="spellEnd"/>
      <w:r w:rsidRPr="00353169">
        <w:rPr>
          <w:rFonts w:eastAsia="Calibri"/>
          <w:sz w:val="28"/>
          <w:szCs w:val="28"/>
          <w:lang w:eastAsia="en-US"/>
        </w:rPr>
        <w:t>»), использовать методические рекомендации департамента.</w:t>
      </w:r>
    </w:p>
    <w:p w14:paraId="443C7388" w14:textId="77777777" w:rsidR="0089082F" w:rsidRPr="004B7E65" w:rsidRDefault="0089082F" w:rsidP="004B7E65">
      <w:pPr>
        <w:shd w:val="clear" w:color="auto" w:fill="FFFFFF"/>
        <w:spacing w:line="276" w:lineRule="auto"/>
        <w:ind w:firstLine="709"/>
        <w:jc w:val="both"/>
        <w:rPr>
          <w:rFonts w:eastAsia="Calibri"/>
          <w:sz w:val="28"/>
          <w:szCs w:val="28"/>
          <w:lang w:eastAsia="en-US"/>
        </w:rPr>
      </w:pPr>
    </w:p>
    <w:p w14:paraId="5E2901DE" w14:textId="77777777" w:rsidR="00C52F7B" w:rsidRPr="00ED122F" w:rsidRDefault="00145199" w:rsidP="00ED122F">
      <w:pPr>
        <w:pStyle w:val="1"/>
        <w:ind w:firstLine="709"/>
        <w:jc w:val="both"/>
        <w:rPr>
          <w:sz w:val="28"/>
          <w:szCs w:val="28"/>
        </w:rPr>
      </w:pPr>
      <w:bookmarkStart w:id="18" w:name="_Toc87273873"/>
      <w:r w:rsidRPr="00ED122F">
        <w:rPr>
          <w:sz w:val="28"/>
          <w:szCs w:val="28"/>
        </w:rPr>
        <w:t>1</w:t>
      </w:r>
      <w:r w:rsidR="004B4BFE" w:rsidRPr="00ED122F">
        <w:rPr>
          <w:sz w:val="28"/>
          <w:szCs w:val="28"/>
        </w:rPr>
        <w:t>1</w:t>
      </w:r>
      <w:r w:rsidR="00C52F7B" w:rsidRPr="00ED122F">
        <w:rPr>
          <w:sz w:val="28"/>
          <w:szCs w:val="28"/>
        </w:rPr>
        <w:t xml:space="preserve">. Перечень информационных технологий, используемых при осуществлении образовательного процесса по </w:t>
      </w:r>
      <w:r w:rsidR="00504556" w:rsidRPr="00ED122F">
        <w:rPr>
          <w:sz w:val="28"/>
          <w:szCs w:val="28"/>
        </w:rPr>
        <w:t>дисциплине</w:t>
      </w:r>
      <w:r w:rsidR="00C52F7B" w:rsidRPr="00ED122F">
        <w:rPr>
          <w:sz w:val="28"/>
          <w:szCs w:val="28"/>
        </w:rPr>
        <w:t>, включая перечень необходимого программного обеспечения и информационных справочных систем</w:t>
      </w:r>
      <w:r w:rsidR="0068152F" w:rsidRPr="00ED122F">
        <w:rPr>
          <w:sz w:val="28"/>
          <w:szCs w:val="28"/>
        </w:rPr>
        <w:t xml:space="preserve"> (при необходимости)</w:t>
      </w:r>
      <w:bookmarkEnd w:id="18"/>
    </w:p>
    <w:p w14:paraId="66399D34" w14:textId="77777777" w:rsidR="00E76E1B" w:rsidRPr="00ED122F" w:rsidRDefault="00E76E1B" w:rsidP="00ED122F">
      <w:pPr>
        <w:pStyle w:val="2"/>
        <w:ind w:firstLine="709"/>
        <w:rPr>
          <w:rFonts w:ascii="Times New Roman" w:eastAsia="Calibri" w:hAnsi="Times New Roman"/>
          <w:b w:val="0"/>
          <w:bCs w:val="0"/>
          <w:i w:val="0"/>
          <w:iCs w:val="0"/>
          <w:kern w:val="32"/>
        </w:rPr>
      </w:pPr>
      <w:bookmarkStart w:id="19" w:name="_Toc531614950"/>
      <w:bookmarkStart w:id="20" w:name="_Toc531686467"/>
      <w:bookmarkStart w:id="21" w:name="_Toc87273158"/>
      <w:bookmarkStart w:id="22" w:name="_Toc87273874"/>
      <w:r w:rsidRPr="00ED122F">
        <w:rPr>
          <w:rFonts w:ascii="Times New Roman" w:eastAsia="Calibri" w:hAnsi="Times New Roman"/>
          <w:i w:val="0"/>
          <w:iCs w:val="0"/>
          <w:color w:val="000000" w:themeColor="text1"/>
        </w:rPr>
        <w:t>11. 1. Комплект лицензионного программного обеспечения</w:t>
      </w:r>
      <w:r w:rsidRPr="00ED122F">
        <w:rPr>
          <w:rFonts w:ascii="Times New Roman" w:eastAsia="Calibri" w:hAnsi="Times New Roman"/>
          <w:b w:val="0"/>
          <w:bCs w:val="0"/>
          <w:i w:val="0"/>
          <w:iCs w:val="0"/>
          <w:kern w:val="32"/>
        </w:rPr>
        <w:t>:</w:t>
      </w:r>
      <w:bookmarkEnd w:id="19"/>
      <w:bookmarkEnd w:id="20"/>
      <w:bookmarkEnd w:id="21"/>
      <w:bookmarkEnd w:id="22"/>
    </w:p>
    <w:p w14:paraId="4B50C1E3" w14:textId="77777777" w:rsidR="00E76E1B" w:rsidRPr="00740514" w:rsidRDefault="00E76E1B" w:rsidP="00740514">
      <w:pPr>
        <w:ind w:firstLine="709"/>
        <w:rPr>
          <w:rFonts w:eastAsia="Calibri"/>
          <w:sz w:val="28"/>
          <w:szCs w:val="28"/>
        </w:rPr>
      </w:pPr>
      <w:bookmarkStart w:id="23" w:name="_Toc531614951"/>
      <w:bookmarkStart w:id="24" w:name="_Toc531686468"/>
      <w:r w:rsidRPr="00740514">
        <w:rPr>
          <w:rFonts w:eastAsia="Calibri"/>
          <w:sz w:val="28"/>
          <w:szCs w:val="28"/>
        </w:rPr>
        <w:t xml:space="preserve">1. </w:t>
      </w:r>
      <w:r w:rsidRPr="00740514">
        <w:rPr>
          <w:rFonts w:eastAsia="Calibri"/>
          <w:sz w:val="28"/>
          <w:szCs w:val="28"/>
          <w:lang w:val="en-US"/>
        </w:rPr>
        <w:t>Windows</w:t>
      </w:r>
      <w:r w:rsidRPr="00740514">
        <w:rPr>
          <w:rFonts w:eastAsia="Calibri"/>
          <w:sz w:val="28"/>
          <w:szCs w:val="28"/>
        </w:rPr>
        <w:t xml:space="preserve">, </w:t>
      </w:r>
      <w:proofErr w:type="spellStart"/>
      <w:r w:rsidRPr="00740514">
        <w:rPr>
          <w:rFonts w:eastAsia="Calibri"/>
          <w:sz w:val="28"/>
          <w:szCs w:val="28"/>
          <w:lang w:val="en-US"/>
        </w:rPr>
        <w:t>MicrosoftOffice</w:t>
      </w:r>
      <w:proofErr w:type="spellEnd"/>
      <w:r w:rsidRPr="00740514">
        <w:rPr>
          <w:rFonts w:eastAsia="Calibri"/>
          <w:sz w:val="28"/>
          <w:szCs w:val="28"/>
        </w:rPr>
        <w:t>.</w:t>
      </w:r>
      <w:bookmarkEnd w:id="23"/>
      <w:bookmarkEnd w:id="24"/>
    </w:p>
    <w:p w14:paraId="742AEDD0" w14:textId="77777777" w:rsidR="00E76E1B" w:rsidRPr="00891CFD" w:rsidRDefault="00E76E1B" w:rsidP="00740514">
      <w:pPr>
        <w:ind w:firstLine="709"/>
        <w:rPr>
          <w:rFonts w:eastAsia="Calibri"/>
          <w:sz w:val="28"/>
          <w:szCs w:val="28"/>
        </w:rPr>
      </w:pPr>
      <w:bookmarkStart w:id="25" w:name="_Toc531614952"/>
      <w:bookmarkStart w:id="26" w:name="_Toc531686469"/>
      <w:r w:rsidRPr="00891CFD">
        <w:rPr>
          <w:rFonts w:eastAsia="Calibri"/>
          <w:sz w:val="28"/>
          <w:szCs w:val="28"/>
        </w:rPr>
        <w:t xml:space="preserve">2. </w:t>
      </w:r>
      <w:r w:rsidRPr="00740514">
        <w:rPr>
          <w:rFonts w:eastAsia="Calibri"/>
          <w:sz w:val="28"/>
          <w:szCs w:val="28"/>
        </w:rPr>
        <w:t>Антивирус</w:t>
      </w:r>
      <w:r w:rsidR="007838F9">
        <w:rPr>
          <w:rFonts w:eastAsia="Calibri"/>
          <w:sz w:val="28"/>
          <w:szCs w:val="28"/>
        </w:rPr>
        <w:t xml:space="preserve"> </w:t>
      </w:r>
      <w:r w:rsidR="0022187E" w:rsidRPr="00E85315">
        <w:rPr>
          <w:rFonts w:eastAsia="Calibri"/>
          <w:bCs/>
          <w:color w:val="000000" w:themeColor="text1"/>
          <w:kern w:val="32"/>
          <w:sz w:val="28"/>
          <w:szCs w:val="28"/>
          <w:lang w:val="en-US"/>
        </w:rPr>
        <w:t>Kaspersky</w:t>
      </w:r>
      <w:bookmarkEnd w:id="25"/>
      <w:bookmarkEnd w:id="26"/>
    </w:p>
    <w:p w14:paraId="2DF2484A" w14:textId="77777777" w:rsidR="00E76E1B" w:rsidRPr="00ED122F" w:rsidRDefault="00E76E1B" w:rsidP="00ED122F">
      <w:pPr>
        <w:pStyle w:val="2"/>
        <w:ind w:firstLine="709"/>
        <w:jc w:val="both"/>
        <w:rPr>
          <w:rFonts w:ascii="Times New Roman" w:eastAsia="Calibri" w:hAnsi="Times New Roman"/>
          <w:i w:val="0"/>
          <w:iCs w:val="0"/>
        </w:rPr>
      </w:pPr>
      <w:bookmarkStart w:id="27" w:name="_Toc531614953"/>
      <w:bookmarkStart w:id="28" w:name="_Toc531686470"/>
      <w:bookmarkStart w:id="29" w:name="_Toc87273159"/>
      <w:bookmarkStart w:id="30" w:name="_Toc87273875"/>
      <w:r w:rsidRPr="00ED122F">
        <w:rPr>
          <w:rFonts w:ascii="Times New Roman" w:eastAsia="Calibri" w:hAnsi="Times New Roman"/>
          <w:i w:val="0"/>
          <w:iCs w:val="0"/>
        </w:rPr>
        <w:t>11.2. Современные профессиональные базы данных и информационные справочные системы</w:t>
      </w:r>
      <w:bookmarkEnd w:id="27"/>
      <w:bookmarkEnd w:id="28"/>
      <w:bookmarkEnd w:id="29"/>
      <w:bookmarkEnd w:id="30"/>
    </w:p>
    <w:p w14:paraId="42CBFEF2" w14:textId="77777777" w:rsidR="00BE1CD3" w:rsidRPr="0057408E" w:rsidRDefault="00BE1CD3" w:rsidP="00BE1CD3">
      <w:pPr>
        <w:ind w:firstLine="709"/>
        <w:jc w:val="right"/>
        <w:rPr>
          <w:b/>
          <w:sz w:val="28"/>
        </w:rPr>
      </w:pPr>
      <w:bookmarkStart w:id="31" w:name="_Toc87273160"/>
      <w:bookmarkStart w:id="32" w:name="_Toc87273876"/>
    </w:p>
    <w:tbl>
      <w:tblPr>
        <w:tblW w:w="988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5607"/>
        <w:gridCol w:w="3475"/>
      </w:tblGrid>
      <w:tr w:rsidR="00BE1CD3" w:rsidRPr="004E5FDA" w14:paraId="2A6585CD" w14:textId="77777777" w:rsidTr="004B2A0F">
        <w:tc>
          <w:tcPr>
            <w:tcW w:w="801" w:type="dxa"/>
            <w:vAlign w:val="center"/>
          </w:tcPr>
          <w:p w14:paraId="27006F5E" w14:textId="77777777" w:rsidR="00BE1CD3" w:rsidRPr="004E5FDA" w:rsidRDefault="00BE1CD3" w:rsidP="004B2A0F">
            <w:pPr>
              <w:widowControl w:val="0"/>
              <w:shd w:val="clear" w:color="auto" w:fill="FFFFFF"/>
              <w:jc w:val="center"/>
              <w:rPr>
                <w:b/>
                <w:bCs/>
                <w:color w:val="000000"/>
              </w:rPr>
            </w:pPr>
            <w:r w:rsidRPr="004E5FDA">
              <w:rPr>
                <w:b/>
                <w:bCs/>
                <w:color w:val="000000"/>
              </w:rPr>
              <w:t>№п/п</w:t>
            </w:r>
          </w:p>
        </w:tc>
        <w:tc>
          <w:tcPr>
            <w:tcW w:w="5607" w:type="dxa"/>
            <w:vAlign w:val="center"/>
          </w:tcPr>
          <w:p w14:paraId="56BD40BD" w14:textId="77777777" w:rsidR="00BE1CD3" w:rsidRPr="004E5FDA" w:rsidRDefault="00BE1CD3" w:rsidP="004B2A0F">
            <w:pPr>
              <w:widowControl w:val="0"/>
              <w:shd w:val="clear" w:color="auto" w:fill="FFFFFF"/>
              <w:jc w:val="center"/>
              <w:rPr>
                <w:b/>
                <w:bCs/>
                <w:color w:val="000000"/>
              </w:rPr>
            </w:pPr>
            <w:r w:rsidRPr="004E5FDA">
              <w:rPr>
                <w:b/>
                <w:bCs/>
                <w:color w:val="000000"/>
              </w:rPr>
              <w:t>Название рекомендуемых технических и компьютерных средств обучения</w:t>
            </w:r>
          </w:p>
        </w:tc>
        <w:tc>
          <w:tcPr>
            <w:tcW w:w="3475" w:type="dxa"/>
            <w:vAlign w:val="center"/>
          </w:tcPr>
          <w:p w14:paraId="35697976" w14:textId="77777777" w:rsidR="00BE1CD3" w:rsidRPr="004E5FDA" w:rsidRDefault="00BE1CD3" w:rsidP="004B2A0F">
            <w:pPr>
              <w:widowControl w:val="0"/>
              <w:shd w:val="clear" w:color="auto" w:fill="FFFFFF"/>
              <w:jc w:val="center"/>
              <w:rPr>
                <w:b/>
                <w:bCs/>
                <w:color w:val="000000"/>
              </w:rPr>
            </w:pPr>
            <w:r w:rsidRPr="004E5FDA">
              <w:rPr>
                <w:b/>
                <w:bCs/>
                <w:color w:val="000000"/>
              </w:rPr>
              <w:t>Наименование разделов и тем</w:t>
            </w:r>
          </w:p>
        </w:tc>
      </w:tr>
      <w:tr w:rsidR="00BE1CD3" w:rsidRPr="004E5FDA" w14:paraId="67BE9E51" w14:textId="77777777" w:rsidTr="004B2A0F">
        <w:tc>
          <w:tcPr>
            <w:tcW w:w="801" w:type="dxa"/>
          </w:tcPr>
          <w:p w14:paraId="13CACC76" w14:textId="77777777" w:rsidR="00BE1CD3" w:rsidRPr="004E5FDA" w:rsidRDefault="00BE1CD3" w:rsidP="004B2A0F">
            <w:pPr>
              <w:widowControl w:val="0"/>
              <w:shd w:val="clear" w:color="auto" w:fill="FFFFFF"/>
              <w:jc w:val="both"/>
              <w:rPr>
                <w:color w:val="000000"/>
              </w:rPr>
            </w:pPr>
            <w:r w:rsidRPr="004E5FDA">
              <w:rPr>
                <w:color w:val="000000"/>
              </w:rPr>
              <w:lastRenderedPageBreak/>
              <w:t>1</w:t>
            </w:r>
          </w:p>
        </w:tc>
        <w:tc>
          <w:tcPr>
            <w:tcW w:w="5607" w:type="dxa"/>
          </w:tcPr>
          <w:p w14:paraId="66128D2D" w14:textId="77777777" w:rsidR="00BE1CD3" w:rsidRPr="004E5FDA" w:rsidRDefault="00BE1CD3" w:rsidP="004B2A0F">
            <w:pPr>
              <w:widowControl w:val="0"/>
              <w:shd w:val="clear" w:color="auto" w:fill="FFFFFF"/>
              <w:jc w:val="both"/>
              <w:rPr>
                <w:color w:val="000000"/>
              </w:rPr>
            </w:pPr>
            <w:r w:rsidRPr="004E5FDA">
              <w:rPr>
                <w:color w:val="000000"/>
              </w:rPr>
              <w:t>Правовая база данных «КонсультантПлюс»</w:t>
            </w:r>
          </w:p>
        </w:tc>
        <w:tc>
          <w:tcPr>
            <w:tcW w:w="3475" w:type="dxa"/>
          </w:tcPr>
          <w:p w14:paraId="70BEEE08" w14:textId="77777777" w:rsidR="00BE1CD3" w:rsidRPr="004E5FDA" w:rsidRDefault="00BE1CD3" w:rsidP="004B2A0F">
            <w:pPr>
              <w:widowControl w:val="0"/>
              <w:shd w:val="clear" w:color="auto" w:fill="FFFFFF"/>
              <w:jc w:val="center"/>
              <w:rPr>
                <w:color w:val="000000"/>
              </w:rPr>
            </w:pPr>
            <w:r w:rsidRPr="004E5FDA">
              <w:rPr>
                <w:color w:val="000000"/>
              </w:rPr>
              <w:t>Темы 1-</w:t>
            </w:r>
            <w:r w:rsidR="000A6E44">
              <w:rPr>
                <w:color w:val="000000"/>
              </w:rPr>
              <w:t>6</w:t>
            </w:r>
          </w:p>
        </w:tc>
      </w:tr>
      <w:tr w:rsidR="00BE1CD3" w:rsidRPr="004E5FDA" w14:paraId="2359CDA0" w14:textId="77777777" w:rsidTr="004B2A0F">
        <w:tc>
          <w:tcPr>
            <w:tcW w:w="801" w:type="dxa"/>
          </w:tcPr>
          <w:p w14:paraId="16CC7B8B" w14:textId="77777777" w:rsidR="00BE1CD3" w:rsidRPr="004E5FDA" w:rsidRDefault="00BE1CD3" w:rsidP="004B2A0F">
            <w:pPr>
              <w:widowControl w:val="0"/>
              <w:shd w:val="clear" w:color="auto" w:fill="FFFFFF"/>
              <w:jc w:val="both"/>
              <w:rPr>
                <w:color w:val="000000"/>
              </w:rPr>
            </w:pPr>
            <w:r w:rsidRPr="004E5FDA">
              <w:rPr>
                <w:color w:val="000000"/>
              </w:rPr>
              <w:t>2</w:t>
            </w:r>
          </w:p>
        </w:tc>
        <w:tc>
          <w:tcPr>
            <w:tcW w:w="5607" w:type="dxa"/>
          </w:tcPr>
          <w:p w14:paraId="3DAC4F79" w14:textId="77777777" w:rsidR="00BE1CD3" w:rsidRPr="004E5FDA" w:rsidRDefault="00BE1CD3" w:rsidP="004B2A0F">
            <w:pPr>
              <w:widowControl w:val="0"/>
              <w:shd w:val="clear" w:color="auto" w:fill="FFFFFF"/>
              <w:jc w:val="both"/>
              <w:rPr>
                <w:color w:val="000000"/>
              </w:rPr>
            </w:pPr>
            <w:r w:rsidRPr="004E5FDA">
              <w:rPr>
                <w:color w:val="000000"/>
              </w:rPr>
              <w:t>Справочно-правовая система «Гарант»</w:t>
            </w:r>
          </w:p>
        </w:tc>
        <w:tc>
          <w:tcPr>
            <w:tcW w:w="3475" w:type="dxa"/>
          </w:tcPr>
          <w:p w14:paraId="1671B5D8" w14:textId="77777777" w:rsidR="00BE1CD3" w:rsidRPr="004E5FDA" w:rsidRDefault="00BE1CD3" w:rsidP="004B2A0F">
            <w:pPr>
              <w:jc w:val="center"/>
              <w:rPr>
                <w:rFonts w:ascii="Letter Gothic" w:hAnsi="Letter Gothic" w:cs="Arial Unicode MS"/>
              </w:rPr>
            </w:pPr>
            <w:r w:rsidRPr="004E5FDA">
              <w:rPr>
                <w:color w:val="000000"/>
              </w:rPr>
              <w:t>Темы 1-</w:t>
            </w:r>
            <w:r w:rsidR="000A6E44">
              <w:rPr>
                <w:color w:val="000000"/>
              </w:rPr>
              <w:t>6</w:t>
            </w:r>
          </w:p>
        </w:tc>
      </w:tr>
      <w:tr w:rsidR="00BE1CD3" w:rsidRPr="004E5FDA" w14:paraId="512D2925" w14:textId="77777777" w:rsidTr="004B2A0F">
        <w:tc>
          <w:tcPr>
            <w:tcW w:w="801" w:type="dxa"/>
          </w:tcPr>
          <w:p w14:paraId="473248C5" w14:textId="77777777" w:rsidR="00BE1CD3" w:rsidRPr="004E5FDA" w:rsidRDefault="00BE1CD3" w:rsidP="004B2A0F">
            <w:pPr>
              <w:widowControl w:val="0"/>
              <w:shd w:val="clear" w:color="auto" w:fill="FFFFFF"/>
              <w:jc w:val="both"/>
              <w:rPr>
                <w:color w:val="000000"/>
              </w:rPr>
            </w:pPr>
            <w:r w:rsidRPr="004E5FDA">
              <w:rPr>
                <w:rFonts w:eastAsia="Calibri"/>
                <w:bCs/>
              </w:rPr>
              <w:t>3.</w:t>
            </w:r>
          </w:p>
        </w:tc>
        <w:tc>
          <w:tcPr>
            <w:tcW w:w="5607" w:type="dxa"/>
          </w:tcPr>
          <w:p w14:paraId="6F1E78A4" w14:textId="77777777" w:rsidR="00BE1CD3" w:rsidRPr="004E5FDA" w:rsidRDefault="00BE1CD3" w:rsidP="004B2A0F">
            <w:pPr>
              <w:shd w:val="clear" w:color="auto" w:fill="FFFFFF"/>
              <w:tabs>
                <w:tab w:val="left" w:pos="442"/>
              </w:tabs>
              <w:jc w:val="both"/>
              <w:rPr>
                <w:rFonts w:eastAsia="Calibri"/>
                <w:bCs/>
              </w:rPr>
            </w:pPr>
            <w:r w:rsidRPr="004E5FDA">
              <w:rPr>
                <w:rFonts w:eastAsia="Calibri"/>
                <w:bCs/>
              </w:rPr>
              <w:t xml:space="preserve">Электронная энциклопедия: </w:t>
            </w:r>
            <w:hyperlink r:id="rId15" w:history="1">
              <w:r w:rsidRPr="004E5FDA">
                <w:rPr>
                  <w:rFonts w:eastAsia="Calibri"/>
                  <w:bCs/>
                  <w:color w:val="0000FF"/>
                  <w:u w:val="single"/>
                  <w:lang w:val="en-US"/>
                </w:rPr>
                <w:t>http</w:t>
              </w:r>
              <w:r w:rsidRPr="004E5FDA">
                <w:rPr>
                  <w:rFonts w:eastAsia="Calibri"/>
                  <w:bCs/>
                  <w:color w:val="0000FF"/>
                  <w:u w:val="single"/>
                </w:rPr>
                <w:t>://</w:t>
              </w:r>
              <w:proofErr w:type="spellStart"/>
              <w:r w:rsidRPr="004E5FDA">
                <w:rPr>
                  <w:rFonts w:eastAsia="Calibri"/>
                  <w:bCs/>
                  <w:color w:val="0000FF"/>
                  <w:u w:val="single"/>
                  <w:lang w:val="en-US"/>
                </w:rPr>
                <w:t>ru</w:t>
              </w:r>
              <w:proofErr w:type="spellEnd"/>
              <w:r w:rsidRPr="004E5FDA">
                <w:rPr>
                  <w:rFonts w:eastAsia="Calibri"/>
                  <w:bCs/>
                  <w:color w:val="0000FF"/>
                  <w:u w:val="single"/>
                </w:rPr>
                <w:t>.</w:t>
              </w:r>
              <w:proofErr w:type="spellStart"/>
              <w:r w:rsidRPr="004E5FDA">
                <w:rPr>
                  <w:rFonts w:eastAsia="Calibri"/>
                  <w:bCs/>
                  <w:color w:val="0000FF"/>
                  <w:u w:val="single"/>
                  <w:lang w:val="en-US"/>
                </w:rPr>
                <w:t>wikipedia</w:t>
              </w:r>
              <w:proofErr w:type="spellEnd"/>
              <w:r w:rsidRPr="004E5FDA">
                <w:rPr>
                  <w:rFonts w:eastAsia="Calibri"/>
                  <w:bCs/>
                  <w:color w:val="0000FF"/>
                  <w:u w:val="single"/>
                </w:rPr>
                <w:t>.</w:t>
              </w:r>
              <w:r w:rsidRPr="004E5FDA">
                <w:rPr>
                  <w:rFonts w:eastAsia="Calibri"/>
                  <w:bCs/>
                  <w:color w:val="0000FF"/>
                  <w:u w:val="single"/>
                  <w:lang w:val="en-US"/>
                </w:rPr>
                <w:t>org</w:t>
              </w:r>
              <w:r w:rsidRPr="004E5FDA">
                <w:rPr>
                  <w:rFonts w:eastAsia="Calibri"/>
                  <w:bCs/>
                  <w:color w:val="0000FF"/>
                  <w:u w:val="single"/>
                </w:rPr>
                <w:t>/</w:t>
              </w:r>
              <w:r w:rsidRPr="004E5FDA">
                <w:rPr>
                  <w:rFonts w:eastAsia="Calibri"/>
                  <w:bCs/>
                  <w:color w:val="0000FF"/>
                  <w:u w:val="single"/>
                  <w:lang w:val="en-US"/>
                </w:rPr>
                <w:t>wiki</w:t>
              </w:r>
              <w:r w:rsidRPr="004E5FDA">
                <w:rPr>
                  <w:rFonts w:eastAsia="Calibri"/>
                  <w:bCs/>
                  <w:color w:val="0000FF"/>
                  <w:u w:val="single"/>
                </w:rPr>
                <w:t>/</w:t>
              </w:r>
              <w:r w:rsidRPr="004E5FDA">
                <w:rPr>
                  <w:rFonts w:eastAsia="Calibri"/>
                  <w:bCs/>
                  <w:color w:val="0000FF"/>
                  <w:u w:val="single"/>
                  <w:lang w:val="en-US"/>
                </w:rPr>
                <w:t>Wiki</w:t>
              </w:r>
            </w:hyperlink>
          </w:p>
        </w:tc>
        <w:tc>
          <w:tcPr>
            <w:tcW w:w="3475" w:type="dxa"/>
          </w:tcPr>
          <w:p w14:paraId="7F072BED" w14:textId="77777777" w:rsidR="00BE1CD3" w:rsidRPr="004E5FDA" w:rsidRDefault="00BE1CD3" w:rsidP="004B2A0F">
            <w:pPr>
              <w:jc w:val="center"/>
              <w:rPr>
                <w:color w:val="000000"/>
              </w:rPr>
            </w:pPr>
            <w:r w:rsidRPr="004E5FDA">
              <w:rPr>
                <w:color w:val="000000"/>
              </w:rPr>
              <w:t>Темы 1-</w:t>
            </w:r>
            <w:r w:rsidR="000A6E44">
              <w:rPr>
                <w:color w:val="000000"/>
              </w:rPr>
              <w:t>6</w:t>
            </w:r>
          </w:p>
        </w:tc>
      </w:tr>
    </w:tbl>
    <w:p w14:paraId="4C9048A2" w14:textId="77777777" w:rsidR="00BE1CD3" w:rsidRPr="0057408E" w:rsidRDefault="00BE1CD3" w:rsidP="00BE1CD3">
      <w:pPr>
        <w:ind w:firstLine="709"/>
        <w:rPr>
          <w:b/>
          <w:sz w:val="28"/>
        </w:rPr>
      </w:pPr>
    </w:p>
    <w:p w14:paraId="563F40AC" w14:textId="77777777" w:rsidR="0015428F" w:rsidRPr="00ED122F" w:rsidRDefault="0015428F" w:rsidP="00ED122F">
      <w:pPr>
        <w:pStyle w:val="2"/>
        <w:ind w:firstLine="709"/>
        <w:jc w:val="both"/>
        <w:rPr>
          <w:rFonts w:ascii="Times New Roman" w:eastAsia="Calibri" w:hAnsi="Times New Roman"/>
          <w:i w:val="0"/>
          <w:iCs w:val="0"/>
        </w:rPr>
      </w:pPr>
      <w:r w:rsidRPr="00ED122F">
        <w:rPr>
          <w:rFonts w:ascii="Times New Roman" w:eastAsia="Calibri" w:hAnsi="Times New Roman"/>
          <w:i w:val="0"/>
          <w:iCs w:val="0"/>
        </w:rPr>
        <w:t>11.3. Сертифицированные программные и аппаратные средства защиты информации</w:t>
      </w:r>
      <w:bookmarkEnd w:id="31"/>
      <w:bookmarkEnd w:id="32"/>
    </w:p>
    <w:p w14:paraId="53A0EDCF" w14:textId="77777777" w:rsidR="0015428F" w:rsidRPr="00B47314" w:rsidRDefault="005F41FE" w:rsidP="00F95658">
      <w:pPr>
        <w:ind w:firstLine="709"/>
        <w:jc w:val="both"/>
        <w:rPr>
          <w:bCs/>
          <w:sz w:val="28"/>
          <w:szCs w:val="28"/>
        </w:rPr>
      </w:pPr>
      <w:r>
        <w:rPr>
          <w:bCs/>
          <w:sz w:val="28"/>
          <w:szCs w:val="28"/>
        </w:rPr>
        <w:t>Н</w:t>
      </w:r>
      <w:r w:rsidR="0015428F" w:rsidRPr="00B47314">
        <w:rPr>
          <w:bCs/>
          <w:sz w:val="28"/>
          <w:szCs w:val="28"/>
        </w:rPr>
        <w:t>е используются</w:t>
      </w:r>
      <w:r w:rsidR="00D70C1D">
        <w:rPr>
          <w:bCs/>
          <w:sz w:val="28"/>
          <w:szCs w:val="28"/>
        </w:rPr>
        <w:t>.</w:t>
      </w:r>
    </w:p>
    <w:p w14:paraId="5FD00A8B" w14:textId="77777777" w:rsidR="0015428F" w:rsidRPr="00BD3969" w:rsidRDefault="0015428F" w:rsidP="00F95658">
      <w:pPr>
        <w:ind w:firstLine="709"/>
        <w:jc w:val="both"/>
        <w:rPr>
          <w:bCs/>
          <w:sz w:val="28"/>
          <w:szCs w:val="28"/>
        </w:rPr>
      </w:pPr>
    </w:p>
    <w:p w14:paraId="4B31695C" w14:textId="77777777" w:rsidR="00C52F7B" w:rsidRPr="00ED122F" w:rsidRDefault="00C52F7B" w:rsidP="00ED122F">
      <w:pPr>
        <w:pStyle w:val="1"/>
        <w:ind w:firstLine="709"/>
        <w:jc w:val="both"/>
        <w:rPr>
          <w:sz w:val="28"/>
          <w:szCs w:val="28"/>
        </w:rPr>
      </w:pPr>
      <w:bookmarkStart w:id="33" w:name="_Toc87273877"/>
      <w:r w:rsidRPr="00ED122F">
        <w:rPr>
          <w:sz w:val="28"/>
          <w:szCs w:val="28"/>
        </w:rPr>
        <w:t>1</w:t>
      </w:r>
      <w:r w:rsidR="004B4BFE" w:rsidRPr="00ED122F">
        <w:rPr>
          <w:sz w:val="28"/>
          <w:szCs w:val="28"/>
        </w:rPr>
        <w:t>2</w:t>
      </w:r>
      <w:r w:rsidRPr="00ED122F">
        <w:rPr>
          <w:sz w:val="28"/>
          <w:szCs w:val="28"/>
        </w:rPr>
        <w:t xml:space="preserve">. Описание материально-технической базы, необходимой для осуществления образовательного процесса по </w:t>
      </w:r>
      <w:r w:rsidR="00504556" w:rsidRPr="00ED122F">
        <w:rPr>
          <w:sz w:val="28"/>
          <w:szCs w:val="28"/>
        </w:rPr>
        <w:t>дисциплине</w:t>
      </w:r>
      <w:bookmarkEnd w:id="33"/>
    </w:p>
    <w:p w14:paraId="41A3D9B8" w14:textId="77777777" w:rsidR="0008472B" w:rsidRPr="0008472B" w:rsidRDefault="0008472B" w:rsidP="0008472B">
      <w:pPr>
        <w:ind w:firstLine="709"/>
        <w:jc w:val="both"/>
        <w:rPr>
          <w:sz w:val="28"/>
          <w:szCs w:val="28"/>
        </w:rPr>
      </w:pPr>
      <w:r w:rsidRPr="0008472B">
        <w:rPr>
          <w:sz w:val="28"/>
          <w:szCs w:val="28"/>
        </w:rPr>
        <w:t xml:space="preserve">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w:t>
      </w:r>
      <w:proofErr w:type="spellStart"/>
      <w:r w:rsidRPr="0008472B">
        <w:rPr>
          <w:sz w:val="28"/>
          <w:szCs w:val="28"/>
        </w:rPr>
        <w:t>Internet</w:t>
      </w:r>
      <w:proofErr w:type="spellEnd"/>
      <w:r w:rsidRPr="0008472B">
        <w:rPr>
          <w:sz w:val="28"/>
          <w:szCs w:val="28"/>
        </w:rPr>
        <w:t>-ресурсам</w:t>
      </w:r>
      <w:r w:rsidR="00D3132C">
        <w:rPr>
          <w:sz w:val="28"/>
          <w:szCs w:val="28"/>
        </w:rPr>
        <w:t>.</w:t>
      </w:r>
    </w:p>
    <w:p w14:paraId="45E445E1" w14:textId="77777777" w:rsidR="004B7E65" w:rsidRDefault="004B7E65" w:rsidP="00110F5C">
      <w:pPr>
        <w:jc w:val="center"/>
        <w:rPr>
          <w:b/>
          <w:sz w:val="28"/>
          <w:szCs w:val="28"/>
        </w:rPr>
      </w:pPr>
    </w:p>
    <w:p w14:paraId="6159A101" w14:textId="77777777" w:rsidR="004B7E65" w:rsidRPr="00E541BD" w:rsidRDefault="004B7E65" w:rsidP="00110F5C">
      <w:pPr>
        <w:jc w:val="center"/>
        <w:rPr>
          <w:b/>
          <w:sz w:val="28"/>
          <w:szCs w:val="28"/>
        </w:rPr>
      </w:pPr>
    </w:p>
    <w:sectPr w:rsidR="004B7E65" w:rsidRPr="00E541BD" w:rsidSect="0089082F">
      <w:footerReference w:type="default" r:id="rId16"/>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688FFB" w14:textId="77777777" w:rsidR="00561FE6" w:rsidRDefault="00561FE6" w:rsidP="00C52F7B">
      <w:r>
        <w:separator/>
      </w:r>
    </w:p>
  </w:endnote>
  <w:endnote w:type="continuationSeparator" w:id="0">
    <w:p w14:paraId="25EEABE3" w14:textId="77777777" w:rsidR="00561FE6" w:rsidRDefault="00561FE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478D537A" w14:textId="032AB34D" w:rsidR="007526BA" w:rsidRDefault="007526BA">
        <w:pPr>
          <w:pStyle w:val="af1"/>
          <w:jc w:val="center"/>
        </w:pPr>
        <w:r>
          <w:fldChar w:fldCharType="begin"/>
        </w:r>
        <w:r>
          <w:instrText>PAGE   \* MERGEFORMAT</w:instrText>
        </w:r>
        <w:r>
          <w:fldChar w:fldCharType="separate"/>
        </w:r>
        <w:r w:rsidR="00AE45C0">
          <w:rPr>
            <w:noProof/>
          </w:rPr>
          <w:t>20</w:t>
        </w:r>
        <w:r>
          <w:fldChar w:fldCharType="end"/>
        </w:r>
      </w:p>
    </w:sdtContent>
  </w:sdt>
  <w:p w14:paraId="13C84EA2" w14:textId="77777777" w:rsidR="007526BA" w:rsidRDefault="007526BA">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AC8E80" w14:textId="77777777" w:rsidR="00561FE6" w:rsidRDefault="00561FE6" w:rsidP="00C52F7B">
      <w:r>
        <w:separator/>
      </w:r>
    </w:p>
  </w:footnote>
  <w:footnote w:type="continuationSeparator" w:id="0">
    <w:p w14:paraId="540F954E" w14:textId="77777777" w:rsidR="00561FE6" w:rsidRDefault="00561FE6"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8C3"/>
    <w:multiLevelType w:val="hybridMultilevel"/>
    <w:tmpl w:val="B65EB25C"/>
    <w:lvl w:ilvl="0" w:tplc="B59235FA">
      <w:start w:val="1"/>
      <w:numFmt w:val="decimal"/>
      <w:lvlText w:val="%1."/>
      <w:lvlJc w:val="left"/>
      <w:pPr>
        <w:ind w:left="2138" w:hanging="360"/>
      </w:pPr>
      <w:rPr>
        <w:rFonts w:cs="Times New Roman"/>
        <w:b w:val="0"/>
        <w:i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15:restartNumberingAfterBreak="0">
    <w:nsid w:val="031905E7"/>
    <w:multiLevelType w:val="hybridMultilevel"/>
    <w:tmpl w:val="B3287592"/>
    <w:lvl w:ilvl="0" w:tplc="BD0AB8FC">
      <w:start w:val="1"/>
      <w:numFmt w:val="decimal"/>
      <w:lvlText w:val="%1."/>
      <w:lvlJc w:val="left"/>
      <w:pPr>
        <w:ind w:left="2138" w:hanging="360"/>
      </w:pPr>
      <w:rPr>
        <w:rFonts w:cs="Times New Roman"/>
        <w:b w:val="0"/>
        <w:i w:val="0"/>
      </w:rPr>
    </w:lvl>
    <w:lvl w:ilvl="1" w:tplc="2E3899E6">
      <w:numFmt w:val="none"/>
      <w:lvlText w:val=""/>
      <w:lvlJc w:val="left"/>
      <w:pPr>
        <w:tabs>
          <w:tab w:val="num" w:pos="360"/>
        </w:tabs>
      </w:pPr>
    </w:lvl>
    <w:lvl w:ilvl="2" w:tplc="871497DE">
      <w:numFmt w:val="none"/>
      <w:lvlText w:val=""/>
      <w:lvlJc w:val="left"/>
      <w:pPr>
        <w:tabs>
          <w:tab w:val="num" w:pos="360"/>
        </w:tabs>
      </w:pPr>
    </w:lvl>
    <w:lvl w:ilvl="3" w:tplc="BF6AFF0A">
      <w:numFmt w:val="none"/>
      <w:lvlText w:val=""/>
      <w:lvlJc w:val="left"/>
      <w:pPr>
        <w:tabs>
          <w:tab w:val="num" w:pos="360"/>
        </w:tabs>
      </w:pPr>
    </w:lvl>
    <w:lvl w:ilvl="4" w:tplc="BDF61F8C">
      <w:numFmt w:val="none"/>
      <w:lvlText w:val=""/>
      <w:lvlJc w:val="left"/>
      <w:pPr>
        <w:tabs>
          <w:tab w:val="num" w:pos="360"/>
        </w:tabs>
      </w:pPr>
    </w:lvl>
    <w:lvl w:ilvl="5" w:tplc="8076C58C">
      <w:numFmt w:val="none"/>
      <w:lvlText w:val=""/>
      <w:lvlJc w:val="left"/>
      <w:pPr>
        <w:tabs>
          <w:tab w:val="num" w:pos="360"/>
        </w:tabs>
      </w:pPr>
    </w:lvl>
    <w:lvl w:ilvl="6" w:tplc="32F0A928">
      <w:numFmt w:val="none"/>
      <w:lvlText w:val=""/>
      <w:lvlJc w:val="left"/>
      <w:pPr>
        <w:tabs>
          <w:tab w:val="num" w:pos="360"/>
        </w:tabs>
      </w:pPr>
    </w:lvl>
    <w:lvl w:ilvl="7" w:tplc="0ED8E5BA">
      <w:numFmt w:val="none"/>
      <w:lvlText w:val=""/>
      <w:lvlJc w:val="left"/>
      <w:pPr>
        <w:tabs>
          <w:tab w:val="num" w:pos="360"/>
        </w:tabs>
      </w:pPr>
    </w:lvl>
    <w:lvl w:ilvl="8" w:tplc="AA589240">
      <w:numFmt w:val="none"/>
      <w:lvlText w:val=""/>
      <w:lvlJc w:val="left"/>
      <w:pPr>
        <w:tabs>
          <w:tab w:val="num" w:pos="360"/>
        </w:tabs>
      </w:pPr>
    </w:lvl>
  </w:abstractNum>
  <w:abstractNum w:abstractNumId="2" w15:restartNumberingAfterBreak="0">
    <w:nsid w:val="041A1371"/>
    <w:multiLevelType w:val="hybridMultilevel"/>
    <w:tmpl w:val="19DC91B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A16287A"/>
    <w:multiLevelType w:val="hybridMultilevel"/>
    <w:tmpl w:val="F87EB510"/>
    <w:lvl w:ilvl="0" w:tplc="04190011">
      <w:start w:val="1"/>
      <w:numFmt w:val="decimal"/>
      <w:lvlText w:val="%1)"/>
      <w:lvlJc w:val="left"/>
      <w:pPr>
        <w:ind w:left="2700" w:hanging="360"/>
      </w:pPr>
      <w:rPr>
        <w:rFonts w:cs="Times New Roman"/>
      </w:rPr>
    </w:lvl>
    <w:lvl w:ilvl="1" w:tplc="AA16B5E8">
      <w:start w:val="1"/>
      <w:numFmt w:val="decimal"/>
      <w:lvlText w:val="%2."/>
      <w:lvlJc w:val="left"/>
      <w:pPr>
        <w:tabs>
          <w:tab w:val="num" w:pos="3420"/>
        </w:tabs>
        <w:ind w:left="342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15:restartNumberingAfterBreak="0">
    <w:nsid w:val="0C1E0CCD"/>
    <w:multiLevelType w:val="hybridMultilevel"/>
    <w:tmpl w:val="B31004BE"/>
    <w:lvl w:ilvl="0" w:tplc="FFFFFFFF">
      <w:start w:val="1"/>
      <w:numFmt w:val="bullet"/>
      <w:pStyle w:val="msonormalcxspmiddle"/>
      <w:lvlText w:val="»"/>
      <w:lvlJc w:val="left"/>
      <w:pPr>
        <w:tabs>
          <w:tab w:val="num" w:pos="800"/>
        </w:tabs>
        <w:ind w:left="800" w:hanging="360"/>
      </w:pPr>
      <w:rPr>
        <w:rFonts w:ascii="Times New Roman" w:hAnsi="Times New Roman" w:cs="Times New Roman" w:hint="default"/>
        <w:color w:val="auto"/>
      </w:rPr>
    </w:lvl>
    <w:lvl w:ilvl="1" w:tplc="FFFFFFFF" w:tentative="1">
      <w:start w:val="1"/>
      <w:numFmt w:val="bullet"/>
      <w:lvlText w:val="o"/>
      <w:lvlJc w:val="left"/>
      <w:pPr>
        <w:tabs>
          <w:tab w:val="num" w:pos="1840"/>
        </w:tabs>
        <w:ind w:left="1840" w:hanging="360"/>
      </w:pPr>
      <w:rPr>
        <w:rFonts w:ascii="Courier New" w:hAnsi="Courier New" w:cs="Courier New" w:hint="default"/>
      </w:rPr>
    </w:lvl>
    <w:lvl w:ilvl="2" w:tplc="FFFFFFFF" w:tentative="1">
      <w:start w:val="1"/>
      <w:numFmt w:val="bullet"/>
      <w:lvlText w:val=""/>
      <w:lvlJc w:val="left"/>
      <w:pPr>
        <w:tabs>
          <w:tab w:val="num" w:pos="2560"/>
        </w:tabs>
        <w:ind w:left="2560" w:hanging="360"/>
      </w:pPr>
      <w:rPr>
        <w:rFonts w:ascii="Wingdings" w:hAnsi="Wingdings" w:hint="default"/>
      </w:rPr>
    </w:lvl>
    <w:lvl w:ilvl="3" w:tplc="FFFFFFFF" w:tentative="1">
      <w:start w:val="1"/>
      <w:numFmt w:val="bullet"/>
      <w:lvlText w:val=""/>
      <w:lvlJc w:val="left"/>
      <w:pPr>
        <w:tabs>
          <w:tab w:val="num" w:pos="3280"/>
        </w:tabs>
        <w:ind w:left="3280" w:hanging="360"/>
      </w:pPr>
      <w:rPr>
        <w:rFonts w:ascii="Symbol" w:hAnsi="Symbol" w:hint="default"/>
      </w:rPr>
    </w:lvl>
    <w:lvl w:ilvl="4" w:tplc="FFFFFFFF" w:tentative="1">
      <w:start w:val="1"/>
      <w:numFmt w:val="bullet"/>
      <w:lvlText w:val="o"/>
      <w:lvlJc w:val="left"/>
      <w:pPr>
        <w:tabs>
          <w:tab w:val="num" w:pos="4000"/>
        </w:tabs>
        <w:ind w:left="4000" w:hanging="360"/>
      </w:pPr>
      <w:rPr>
        <w:rFonts w:ascii="Courier New" w:hAnsi="Courier New" w:cs="Courier New" w:hint="default"/>
      </w:rPr>
    </w:lvl>
    <w:lvl w:ilvl="5" w:tplc="FFFFFFFF" w:tentative="1">
      <w:start w:val="1"/>
      <w:numFmt w:val="bullet"/>
      <w:lvlText w:val=""/>
      <w:lvlJc w:val="left"/>
      <w:pPr>
        <w:tabs>
          <w:tab w:val="num" w:pos="4720"/>
        </w:tabs>
        <w:ind w:left="4720" w:hanging="360"/>
      </w:pPr>
      <w:rPr>
        <w:rFonts w:ascii="Wingdings" w:hAnsi="Wingdings" w:hint="default"/>
      </w:rPr>
    </w:lvl>
    <w:lvl w:ilvl="6" w:tplc="FFFFFFFF" w:tentative="1">
      <w:start w:val="1"/>
      <w:numFmt w:val="bullet"/>
      <w:lvlText w:val=""/>
      <w:lvlJc w:val="left"/>
      <w:pPr>
        <w:tabs>
          <w:tab w:val="num" w:pos="5440"/>
        </w:tabs>
        <w:ind w:left="5440" w:hanging="360"/>
      </w:pPr>
      <w:rPr>
        <w:rFonts w:ascii="Symbol" w:hAnsi="Symbol" w:hint="default"/>
      </w:rPr>
    </w:lvl>
    <w:lvl w:ilvl="7" w:tplc="FFFFFFFF" w:tentative="1">
      <w:start w:val="1"/>
      <w:numFmt w:val="bullet"/>
      <w:lvlText w:val="o"/>
      <w:lvlJc w:val="left"/>
      <w:pPr>
        <w:tabs>
          <w:tab w:val="num" w:pos="6160"/>
        </w:tabs>
        <w:ind w:left="6160" w:hanging="360"/>
      </w:pPr>
      <w:rPr>
        <w:rFonts w:ascii="Courier New" w:hAnsi="Courier New" w:cs="Courier New" w:hint="default"/>
      </w:rPr>
    </w:lvl>
    <w:lvl w:ilvl="8" w:tplc="FFFFFFFF" w:tentative="1">
      <w:start w:val="1"/>
      <w:numFmt w:val="bullet"/>
      <w:lvlText w:val=""/>
      <w:lvlJc w:val="left"/>
      <w:pPr>
        <w:tabs>
          <w:tab w:val="num" w:pos="6880"/>
        </w:tabs>
        <w:ind w:left="6880" w:hanging="360"/>
      </w:pPr>
      <w:rPr>
        <w:rFonts w:ascii="Wingdings" w:hAnsi="Wingdings" w:hint="default"/>
      </w:rPr>
    </w:lvl>
  </w:abstractNum>
  <w:abstractNum w:abstractNumId="5" w15:restartNumberingAfterBreak="0">
    <w:nsid w:val="0CEF6955"/>
    <w:multiLevelType w:val="hybridMultilevel"/>
    <w:tmpl w:val="4C78E8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E4A69A7"/>
    <w:multiLevelType w:val="hybridMultilevel"/>
    <w:tmpl w:val="3B221150"/>
    <w:lvl w:ilvl="0" w:tplc="B0B24358">
      <w:start w:val="1"/>
      <w:numFmt w:val="decimal"/>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2FF6E05"/>
    <w:multiLevelType w:val="hybridMultilevel"/>
    <w:tmpl w:val="54C8FC20"/>
    <w:lvl w:ilvl="0" w:tplc="0419000F">
      <w:start w:val="1"/>
      <w:numFmt w:val="decimal"/>
      <w:lvlText w:val="%1."/>
      <w:lvlJc w:val="left"/>
      <w:pPr>
        <w:tabs>
          <w:tab w:val="num" w:pos="1070"/>
        </w:tabs>
        <w:ind w:left="107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3C050E9"/>
    <w:multiLevelType w:val="hybridMultilevel"/>
    <w:tmpl w:val="015EBCA4"/>
    <w:lvl w:ilvl="0" w:tplc="97203EF6">
      <w:start w:val="1"/>
      <w:numFmt w:val="decimal"/>
      <w:lvlText w:val="%1."/>
      <w:lvlJc w:val="left"/>
      <w:pPr>
        <w:tabs>
          <w:tab w:val="num" w:pos="2214"/>
        </w:tabs>
        <w:ind w:left="2214" w:hanging="360"/>
      </w:pPr>
      <w:rPr>
        <w:rFonts w:ascii="Times New Roman" w:hAnsi="Times New Roman" w:cs="Times New Roman" w:hint="default"/>
        <w:b w:val="0"/>
        <w:sz w:val="28"/>
        <w:szCs w:val="28"/>
      </w:rPr>
    </w:lvl>
    <w:lvl w:ilvl="1" w:tplc="C4267142">
      <w:numFmt w:val="none"/>
      <w:lvlText w:val=""/>
      <w:lvlJc w:val="left"/>
      <w:pPr>
        <w:tabs>
          <w:tab w:val="num" w:pos="360"/>
        </w:tabs>
      </w:pPr>
      <w:rPr>
        <w:rFonts w:cs="Times New Roman"/>
      </w:rPr>
    </w:lvl>
    <w:lvl w:ilvl="2" w:tplc="66C86768">
      <w:numFmt w:val="none"/>
      <w:lvlText w:val=""/>
      <w:lvlJc w:val="left"/>
      <w:pPr>
        <w:tabs>
          <w:tab w:val="num" w:pos="360"/>
        </w:tabs>
      </w:pPr>
      <w:rPr>
        <w:rFonts w:cs="Times New Roman"/>
      </w:rPr>
    </w:lvl>
    <w:lvl w:ilvl="3" w:tplc="7AFA2518">
      <w:numFmt w:val="none"/>
      <w:lvlText w:val=""/>
      <w:lvlJc w:val="left"/>
      <w:pPr>
        <w:tabs>
          <w:tab w:val="num" w:pos="360"/>
        </w:tabs>
      </w:pPr>
      <w:rPr>
        <w:rFonts w:cs="Times New Roman"/>
      </w:rPr>
    </w:lvl>
    <w:lvl w:ilvl="4" w:tplc="77BE11C4">
      <w:numFmt w:val="none"/>
      <w:lvlText w:val=""/>
      <w:lvlJc w:val="left"/>
      <w:pPr>
        <w:tabs>
          <w:tab w:val="num" w:pos="360"/>
        </w:tabs>
      </w:pPr>
      <w:rPr>
        <w:rFonts w:cs="Times New Roman"/>
      </w:rPr>
    </w:lvl>
    <w:lvl w:ilvl="5" w:tplc="EC3C43DA">
      <w:numFmt w:val="none"/>
      <w:lvlText w:val=""/>
      <w:lvlJc w:val="left"/>
      <w:pPr>
        <w:tabs>
          <w:tab w:val="num" w:pos="360"/>
        </w:tabs>
      </w:pPr>
      <w:rPr>
        <w:rFonts w:cs="Times New Roman"/>
      </w:rPr>
    </w:lvl>
    <w:lvl w:ilvl="6" w:tplc="630E9162">
      <w:numFmt w:val="none"/>
      <w:lvlText w:val=""/>
      <w:lvlJc w:val="left"/>
      <w:pPr>
        <w:tabs>
          <w:tab w:val="num" w:pos="360"/>
        </w:tabs>
      </w:pPr>
      <w:rPr>
        <w:rFonts w:cs="Times New Roman"/>
      </w:rPr>
    </w:lvl>
    <w:lvl w:ilvl="7" w:tplc="0986D1C0">
      <w:numFmt w:val="none"/>
      <w:lvlText w:val=""/>
      <w:lvlJc w:val="left"/>
      <w:pPr>
        <w:tabs>
          <w:tab w:val="num" w:pos="360"/>
        </w:tabs>
      </w:pPr>
      <w:rPr>
        <w:rFonts w:cs="Times New Roman"/>
      </w:rPr>
    </w:lvl>
    <w:lvl w:ilvl="8" w:tplc="4624360A">
      <w:numFmt w:val="none"/>
      <w:lvlText w:val=""/>
      <w:lvlJc w:val="left"/>
      <w:pPr>
        <w:tabs>
          <w:tab w:val="num" w:pos="360"/>
        </w:tabs>
      </w:pPr>
      <w:rPr>
        <w:rFonts w:cs="Times New Roman"/>
      </w:rPr>
    </w:lvl>
  </w:abstractNum>
  <w:abstractNum w:abstractNumId="9" w15:restartNumberingAfterBreak="0">
    <w:nsid w:val="1F280072"/>
    <w:multiLevelType w:val="hybridMultilevel"/>
    <w:tmpl w:val="9E1291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0C39A0"/>
    <w:multiLevelType w:val="multilevel"/>
    <w:tmpl w:val="48A8A372"/>
    <w:lvl w:ilvl="0">
      <w:start w:val="1"/>
      <w:numFmt w:val="decimal"/>
      <w:pStyle w:val="a"/>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F778AB"/>
    <w:multiLevelType w:val="hybridMultilevel"/>
    <w:tmpl w:val="368624DA"/>
    <w:lvl w:ilvl="0" w:tplc="04190001">
      <w:start w:val="1"/>
      <w:numFmt w:val="bullet"/>
      <w:pStyle w:val="a0"/>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D066836"/>
    <w:multiLevelType w:val="hybridMultilevel"/>
    <w:tmpl w:val="62781DD4"/>
    <w:lvl w:ilvl="0" w:tplc="8C5C0D40">
      <w:start w:val="1"/>
      <w:numFmt w:val="decimal"/>
      <w:lvlText w:val="%1."/>
      <w:lvlJc w:val="left"/>
      <w:pPr>
        <w:ind w:left="2418" w:hanging="1425"/>
      </w:pPr>
      <w:rPr>
        <w:rFonts w:hint="default"/>
      </w:rPr>
    </w:lvl>
    <w:lvl w:ilvl="1" w:tplc="04190019" w:tentative="1">
      <w:start w:val="1"/>
      <w:numFmt w:val="lowerLetter"/>
      <w:lvlText w:val="%2."/>
      <w:lvlJc w:val="left"/>
      <w:pPr>
        <w:ind w:left="1713" w:hanging="360"/>
      </w:pPr>
    </w:lvl>
    <w:lvl w:ilvl="2" w:tplc="0419001B">
      <w:start w:val="1"/>
      <w:numFmt w:val="lowerRoman"/>
      <w:lvlText w:val="%3."/>
      <w:lvlJc w:val="right"/>
      <w:pPr>
        <w:ind w:left="2433" w:hanging="180"/>
      </w:pPr>
    </w:lvl>
    <w:lvl w:ilvl="3" w:tplc="0419000F" w:tentative="1">
      <w:start w:val="1"/>
      <w:numFmt w:val="decimal"/>
      <w:lvlText w:val="%4."/>
      <w:lvlJc w:val="left"/>
      <w:pPr>
        <w:ind w:left="3153" w:hanging="360"/>
      </w:pPr>
    </w:lvl>
    <w:lvl w:ilvl="4" w:tplc="04190019" w:tentative="1">
      <w:start w:val="1"/>
      <w:numFmt w:val="lowerLetter"/>
      <w:lvlText w:val="%5."/>
      <w:lvlJc w:val="left"/>
      <w:pPr>
        <w:ind w:left="3873" w:hanging="360"/>
      </w:pPr>
    </w:lvl>
    <w:lvl w:ilvl="5" w:tplc="0419001B" w:tentative="1">
      <w:start w:val="1"/>
      <w:numFmt w:val="lowerRoman"/>
      <w:lvlText w:val="%6."/>
      <w:lvlJc w:val="right"/>
      <w:pPr>
        <w:ind w:left="4593" w:hanging="180"/>
      </w:pPr>
    </w:lvl>
    <w:lvl w:ilvl="6" w:tplc="0419000F" w:tentative="1">
      <w:start w:val="1"/>
      <w:numFmt w:val="decimal"/>
      <w:lvlText w:val="%7."/>
      <w:lvlJc w:val="left"/>
      <w:pPr>
        <w:ind w:left="5313" w:hanging="360"/>
      </w:pPr>
    </w:lvl>
    <w:lvl w:ilvl="7" w:tplc="04190019" w:tentative="1">
      <w:start w:val="1"/>
      <w:numFmt w:val="lowerLetter"/>
      <w:lvlText w:val="%8."/>
      <w:lvlJc w:val="left"/>
      <w:pPr>
        <w:ind w:left="6033" w:hanging="360"/>
      </w:pPr>
    </w:lvl>
    <w:lvl w:ilvl="8" w:tplc="0419001B" w:tentative="1">
      <w:start w:val="1"/>
      <w:numFmt w:val="lowerRoman"/>
      <w:lvlText w:val="%9."/>
      <w:lvlJc w:val="right"/>
      <w:pPr>
        <w:ind w:left="6753" w:hanging="180"/>
      </w:pPr>
    </w:lvl>
  </w:abstractNum>
  <w:abstractNum w:abstractNumId="13" w15:restartNumberingAfterBreak="0">
    <w:nsid w:val="33BD1017"/>
    <w:multiLevelType w:val="hybridMultilevel"/>
    <w:tmpl w:val="AFA876B4"/>
    <w:lvl w:ilvl="0" w:tplc="2EFCF1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4992153"/>
    <w:multiLevelType w:val="hybridMultilevel"/>
    <w:tmpl w:val="56A217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4FA25D1"/>
    <w:multiLevelType w:val="hybridMultilevel"/>
    <w:tmpl w:val="F6DE58F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359A055E"/>
    <w:multiLevelType w:val="hybridMultilevel"/>
    <w:tmpl w:val="144C002A"/>
    <w:lvl w:ilvl="0" w:tplc="BF3876CC">
      <w:start w:val="1"/>
      <w:numFmt w:val="decimal"/>
      <w:lvlText w:val="%1."/>
      <w:lvlJc w:val="left"/>
      <w:pPr>
        <w:tabs>
          <w:tab w:val="num" w:pos="1429"/>
        </w:tabs>
        <w:ind w:left="1429" w:hanging="360"/>
      </w:pPr>
      <w:rPr>
        <w:rFonts w:cs="Times New Roman"/>
      </w:rPr>
    </w:lvl>
    <w:lvl w:ilvl="1" w:tplc="F8D49368">
      <w:numFmt w:val="none"/>
      <w:lvlText w:val=""/>
      <w:lvlJc w:val="left"/>
      <w:pPr>
        <w:tabs>
          <w:tab w:val="num" w:pos="360"/>
        </w:tabs>
      </w:pPr>
      <w:rPr>
        <w:rFonts w:cs="Times New Roman"/>
      </w:rPr>
    </w:lvl>
    <w:lvl w:ilvl="2" w:tplc="7BDE8224">
      <w:numFmt w:val="none"/>
      <w:lvlText w:val=""/>
      <w:lvlJc w:val="left"/>
      <w:pPr>
        <w:tabs>
          <w:tab w:val="num" w:pos="360"/>
        </w:tabs>
      </w:pPr>
      <w:rPr>
        <w:rFonts w:cs="Times New Roman"/>
      </w:rPr>
    </w:lvl>
    <w:lvl w:ilvl="3" w:tplc="05389182">
      <w:numFmt w:val="none"/>
      <w:lvlText w:val=""/>
      <w:lvlJc w:val="left"/>
      <w:pPr>
        <w:tabs>
          <w:tab w:val="num" w:pos="360"/>
        </w:tabs>
      </w:pPr>
      <w:rPr>
        <w:rFonts w:cs="Times New Roman"/>
      </w:rPr>
    </w:lvl>
    <w:lvl w:ilvl="4" w:tplc="8D3A7722">
      <w:numFmt w:val="none"/>
      <w:lvlText w:val=""/>
      <w:lvlJc w:val="left"/>
      <w:pPr>
        <w:tabs>
          <w:tab w:val="num" w:pos="360"/>
        </w:tabs>
      </w:pPr>
      <w:rPr>
        <w:rFonts w:cs="Times New Roman"/>
      </w:rPr>
    </w:lvl>
    <w:lvl w:ilvl="5" w:tplc="F0C08A9C">
      <w:numFmt w:val="none"/>
      <w:lvlText w:val=""/>
      <w:lvlJc w:val="left"/>
      <w:pPr>
        <w:tabs>
          <w:tab w:val="num" w:pos="360"/>
        </w:tabs>
      </w:pPr>
      <w:rPr>
        <w:rFonts w:cs="Times New Roman"/>
      </w:rPr>
    </w:lvl>
    <w:lvl w:ilvl="6" w:tplc="053288DA">
      <w:numFmt w:val="none"/>
      <w:lvlText w:val=""/>
      <w:lvlJc w:val="left"/>
      <w:pPr>
        <w:tabs>
          <w:tab w:val="num" w:pos="360"/>
        </w:tabs>
      </w:pPr>
      <w:rPr>
        <w:rFonts w:cs="Times New Roman"/>
      </w:rPr>
    </w:lvl>
    <w:lvl w:ilvl="7" w:tplc="9D5EBDF2">
      <w:numFmt w:val="none"/>
      <w:lvlText w:val=""/>
      <w:lvlJc w:val="left"/>
      <w:pPr>
        <w:tabs>
          <w:tab w:val="num" w:pos="360"/>
        </w:tabs>
      </w:pPr>
      <w:rPr>
        <w:rFonts w:cs="Times New Roman"/>
      </w:rPr>
    </w:lvl>
    <w:lvl w:ilvl="8" w:tplc="68F8863E">
      <w:numFmt w:val="none"/>
      <w:lvlText w:val=""/>
      <w:lvlJc w:val="left"/>
      <w:pPr>
        <w:tabs>
          <w:tab w:val="num" w:pos="360"/>
        </w:tabs>
      </w:pPr>
      <w:rPr>
        <w:rFonts w:cs="Times New Roman"/>
      </w:rPr>
    </w:lvl>
  </w:abstractNum>
  <w:abstractNum w:abstractNumId="17" w15:restartNumberingAfterBreak="0">
    <w:nsid w:val="384E3727"/>
    <w:multiLevelType w:val="hybridMultilevel"/>
    <w:tmpl w:val="C93444E0"/>
    <w:lvl w:ilvl="0" w:tplc="A34E8740">
      <w:start w:val="1"/>
      <w:numFmt w:val="decimal"/>
      <w:lvlText w:val="%1."/>
      <w:lvlJc w:val="left"/>
      <w:pPr>
        <w:tabs>
          <w:tab w:val="num" w:pos="1429"/>
        </w:tabs>
        <w:ind w:left="1429" w:hanging="360"/>
      </w:pPr>
      <w:rPr>
        <w:rFonts w:cs="Times New Roman"/>
        <w:b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87C29C0"/>
    <w:multiLevelType w:val="hybridMultilevel"/>
    <w:tmpl w:val="89E0B72C"/>
    <w:lvl w:ilvl="0" w:tplc="CF00D7CC">
      <w:start w:val="1"/>
      <w:numFmt w:val="decimal"/>
      <w:lvlText w:val="%1."/>
      <w:lvlJc w:val="left"/>
      <w:pPr>
        <w:ind w:left="2503" w:hanging="10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8A605EC"/>
    <w:multiLevelType w:val="hybridMultilevel"/>
    <w:tmpl w:val="9F88D40C"/>
    <w:lvl w:ilvl="0" w:tplc="28FA55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923239D"/>
    <w:multiLevelType w:val="hybridMultilevel"/>
    <w:tmpl w:val="F76EBA9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15:restartNumberingAfterBreak="0">
    <w:nsid w:val="395F38BB"/>
    <w:multiLevelType w:val="multilevel"/>
    <w:tmpl w:val="A50C662C"/>
    <w:lvl w:ilvl="0">
      <w:start w:val="1"/>
      <w:numFmt w:val="decimal"/>
      <w:lvlText w:val="%1."/>
      <w:lvlJc w:val="left"/>
      <w:pPr>
        <w:ind w:left="1800" w:hanging="1080"/>
      </w:pPr>
      <w:rPr>
        <w:rFonts w:cs="Times New Roman"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2" w15:restartNumberingAfterBreak="0">
    <w:nsid w:val="3A452D35"/>
    <w:multiLevelType w:val="hybridMultilevel"/>
    <w:tmpl w:val="89E0B72C"/>
    <w:lvl w:ilvl="0" w:tplc="CF00D7CC">
      <w:start w:val="1"/>
      <w:numFmt w:val="decimal"/>
      <w:lvlText w:val="%1."/>
      <w:lvlJc w:val="left"/>
      <w:pPr>
        <w:ind w:left="2503" w:hanging="10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3C8D3B54"/>
    <w:multiLevelType w:val="hybridMultilevel"/>
    <w:tmpl w:val="983803E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FC073C2"/>
    <w:multiLevelType w:val="hybridMultilevel"/>
    <w:tmpl w:val="2ADCA192"/>
    <w:lvl w:ilvl="0" w:tplc="FD648D30">
      <w:start w:val="1"/>
      <w:numFmt w:val="decimal"/>
      <w:lvlText w:val="%1."/>
      <w:lvlJc w:val="left"/>
      <w:pPr>
        <w:ind w:left="1800" w:hanging="360"/>
      </w:pPr>
      <w:rPr>
        <w:sz w:val="28"/>
        <w:szCs w:val="28"/>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5" w15:restartNumberingAfterBreak="0">
    <w:nsid w:val="42730458"/>
    <w:multiLevelType w:val="hybridMultilevel"/>
    <w:tmpl w:val="238C22C8"/>
    <w:lvl w:ilvl="0" w:tplc="0419000F">
      <w:start w:val="1"/>
      <w:numFmt w:val="decimal"/>
      <w:lvlText w:val="%1."/>
      <w:lvlJc w:val="left"/>
      <w:pPr>
        <w:tabs>
          <w:tab w:val="num" w:pos="1069"/>
        </w:tabs>
        <w:ind w:left="1069" w:hanging="360"/>
      </w:pPr>
      <w:rPr>
        <w:rFonts w:cs="Times New Roman"/>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6" w15:restartNumberingAfterBreak="0">
    <w:nsid w:val="47F536BA"/>
    <w:multiLevelType w:val="hybridMultilevel"/>
    <w:tmpl w:val="47DAE26A"/>
    <w:lvl w:ilvl="0" w:tplc="02DAAA9C">
      <w:start w:val="1"/>
      <w:numFmt w:val="decimal"/>
      <w:lvlText w:val="%1."/>
      <w:lvlJc w:val="left"/>
      <w:pPr>
        <w:tabs>
          <w:tab w:val="num" w:pos="2214"/>
        </w:tabs>
        <w:ind w:left="2214" w:hanging="360"/>
      </w:pPr>
      <w:rPr>
        <w:rFonts w:ascii="Times New Roman" w:hAnsi="Times New Roman" w:cs="Times New Roman" w:hint="default"/>
        <w:b w:val="0"/>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90B71F0"/>
    <w:multiLevelType w:val="hybridMultilevel"/>
    <w:tmpl w:val="90D83914"/>
    <w:lvl w:ilvl="0" w:tplc="28FA55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49A73F89"/>
    <w:multiLevelType w:val="hybridMultilevel"/>
    <w:tmpl w:val="657A70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B832DE5"/>
    <w:multiLevelType w:val="hybridMultilevel"/>
    <w:tmpl w:val="DB3653AE"/>
    <w:lvl w:ilvl="0" w:tplc="C310AE7C">
      <w:start w:val="1"/>
      <w:numFmt w:val="decimal"/>
      <w:lvlText w:val="%1."/>
      <w:lvlJc w:val="left"/>
      <w:pPr>
        <w:ind w:left="1684" w:hanging="97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15:restartNumberingAfterBreak="0">
    <w:nsid w:val="4DF60E6B"/>
    <w:multiLevelType w:val="hybridMultilevel"/>
    <w:tmpl w:val="C02E42D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5147502F"/>
    <w:multiLevelType w:val="hybridMultilevel"/>
    <w:tmpl w:val="4AB6C0E6"/>
    <w:lvl w:ilvl="0" w:tplc="EA52E2AA">
      <w:start w:val="1"/>
      <w:numFmt w:val="decimal"/>
      <w:lvlText w:val="%1."/>
      <w:lvlJc w:val="left"/>
      <w:pPr>
        <w:tabs>
          <w:tab w:val="num" w:pos="2214"/>
        </w:tabs>
        <w:ind w:left="2214" w:hanging="360"/>
      </w:pPr>
      <w:rPr>
        <w:rFonts w:ascii="Times New Roman" w:hAnsi="Times New Roman" w:cs="Times New Roman" w:hint="default"/>
        <w:b/>
        <w:sz w:val="28"/>
        <w:szCs w:val="28"/>
      </w:rPr>
    </w:lvl>
    <w:lvl w:ilvl="1" w:tplc="449ED38E">
      <w:numFmt w:val="none"/>
      <w:lvlText w:val=""/>
      <w:lvlJc w:val="left"/>
      <w:pPr>
        <w:tabs>
          <w:tab w:val="num" w:pos="360"/>
        </w:tabs>
      </w:pPr>
      <w:rPr>
        <w:rFonts w:cs="Times New Roman"/>
      </w:rPr>
    </w:lvl>
    <w:lvl w:ilvl="2" w:tplc="9FAC0BF0">
      <w:numFmt w:val="none"/>
      <w:lvlText w:val=""/>
      <w:lvlJc w:val="left"/>
      <w:pPr>
        <w:tabs>
          <w:tab w:val="num" w:pos="360"/>
        </w:tabs>
      </w:pPr>
      <w:rPr>
        <w:rFonts w:cs="Times New Roman"/>
      </w:rPr>
    </w:lvl>
    <w:lvl w:ilvl="3" w:tplc="418AAFD6">
      <w:numFmt w:val="none"/>
      <w:lvlText w:val=""/>
      <w:lvlJc w:val="left"/>
      <w:pPr>
        <w:tabs>
          <w:tab w:val="num" w:pos="360"/>
        </w:tabs>
      </w:pPr>
      <w:rPr>
        <w:rFonts w:cs="Times New Roman"/>
      </w:rPr>
    </w:lvl>
    <w:lvl w:ilvl="4" w:tplc="56240B36">
      <w:numFmt w:val="none"/>
      <w:lvlText w:val=""/>
      <w:lvlJc w:val="left"/>
      <w:pPr>
        <w:tabs>
          <w:tab w:val="num" w:pos="360"/>
        </w:tabs>
      </w:pPr>
      <w:rPr>
        <w:rFonts w:cs="Times New Roman"/>
      </w:rPr>
    </w:lvl>
    <w:lvl w:ilvl="5" w:tplc="65FAA2A0">
      <w:numFmt w:val="none"/>
      <w:lvlText w:val=""/>
      <w:lvlJc w:val="left"/>
      <w:pPr>
        <w:tabs>
          <w:tab w:val="num" w:pos="360"/>
        </w:tabs>
      </w:pPr>
      <w:rPr>
        <w:rFonts w:cs="Times New Roman"/>
      </w:rPr>
    </w:lvl>
    <w:lvl w:ilvl="6" w:tplc="64522514">
      <w:numFmt w:val="none"/>
      <w:lvlText w:val=""/>
      <w:lvlJc w:val="left"/>
      <w:pPr>
        <w:tabs>
          <w:tab w:val="num" w:pos="360"/>
        </w:tabs>
      </w:pPr>
      <w:rPr>
        <w:rFonts w:cs="Times New Roman"/>
      </w:rPr>
    </w:lvl>
    <w:lvl w:ilvl="7" w:tplc="D50A94E4">
      <w:numFmt w:val="none"/>
      <w:lvlText w:val=""/>
      <w:lvlJc w:val="left"/>
      <w:pPr>
        <w:tabs>
          <w:tab w:val="num" w:pos="360"/>
        </w:tabs>
      </w:pPr>
      <w:rPr>
        <w:rFonts w:cs="Times New Roman"/>
      </w:rPr>
    </w:lvl>
    <w:lvl w:ilvl="8" w:tplc="928A4670">
      <w:numFmt w:val="none"/>
      <w:lvlText w:val=""/>
      <w:lvlJc w:val="left"/>
      <w:pPr>
        <w:tabs>
          <w:tab w:val="num" w:pos="360"/>
        </w:tabs>
      </w:pPr>
      <w:rPr>
        <w:rFonts w:cs="Times New Roman"/>
      </w:rPr>
    </w:lvl>
  </w:abstractNum>
  <w:abstractNum w:abstractNumId="32" w15:restartNumberingAfterBreak="0">
    <w:nsid w:val="53397DAC"/>
    <w:multiLevelType w:val="hybridMultilevel"/>
    <w:tmpl w:val="65D6548C"/>
    <w:lvl w:ilvl="0" w:tplc="D3C025E8">
      <w:start w:val="1"/>
      <w:numFmt w:val="bullet"/>
      <w:lvlText w:val=""/>
      <w:lvlJc w:val="left"/>
      <w:pPr>
        <w:ind w:left="1429" w:hanging="360"/>
      </w:pPr>
      <w:rPr>
        <w:rFonts w:ascii="Symbol" w:hAnsi="Symbol" w:hint="default"/>
      </w:rPr>
    </w:lvl>
    <w:lvl w:ilvl="1" w:tplc="0419000F">
      <w:start w:val="1"/>
      <w:numFmt w:val="decimal"/>
      <w:lvlText w:val="%2."/>
      <w:lvlJc w:val="left"/>
      <w:pPr>
        <w:tabs>
          <w:tab w:val="num" w:pos="2149"/>
        </w:tabs>
        <w:ind w:left="2149" w:hanging="360"/>
      </w:pPr>
      <w:rPr>
        <w:rFonts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555B4326"/>
    <w:multiLevelType w:val="hybridMultilevel"/>
    <w:tmpl w:val="823E25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63612F3"/>
    <w:multiLevelType w:val="hybridMultilevel"/>
    <w:tmpl w:val="AF3281DA"/>
    <w:lvl w:ilvl="0" w:tplc="018E1C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5ECE3DE6"/>
    <w:multiLevelType w:val="multilevel"/>
    <w:tmpl w:val="8B1ACC90"/>
    <w:lvl w:ilvl="0">
      <w:start w:val="1"/>
      <w:numFmt w:val="decimal"/>
      <w:lvlText w:val="%1."/>
      <w:lvlJc w:val="left"/>
      <w:pPr>
        <w:ind w:left="1429" w:hanging="360"/>
      </w:pPr>
      <w:rPr>
        <w:rFonts w:cs="Times New Roman" w:hint="default"/>
        <w:color w:val="auto"/>
      </w:rPr>
    </w:lvl>
    <w:lvl w:ilvl="1">
      <w:start w:val="5"/>
      <w:numFmt w:val="decimal"/>
      <w:isLgl/>
      <w:lvlText w:val="%1.%2."/>
      <w:lvlJc w:val="left"/>
      <w:pPr>
        <w:ind w:left="1789" w:hanging="720"/>
      </w:pPr>
      <w:rPr>
        <w:rFonts w:hint="default"/>
        <w:b/>
        <w:i w:val="0"/>
      </w:rPr>
    </w:lvl>
    <w:lvl w:ilvl="2">
      <w:start w:val="1"/>
      <w:numFmt w:val="decimal"/>
      <w:isLgl/>
      <w:lvlText w:val="%1.%2.%3."/>
      <w:lvlJc w:val="left"/>
      <w:pPr>
        <w:ind w:left="1789" w:hanging="720"/>
      </w:pPr>
      <w:rPr>
        <w:rFonts w:hint="default"/>
        <w:b/>
        <w:i w:val="0"/>
      </w:rPr>
    </w:lvl>
    <w:lvl w:ilvl="3">
      <w:start w:val="1"/>
      <w:numFmt w:val="decimal"/>
      <w:isLgl/>
      <w:lvlText w:val="%1.%2.%3.%4."/>
      <w:lvlJc w:val="left"/>
      <w:pPr>
        <w:ind w:left="2149" w:hanging="1080"/>
      </w:pPr>
      <w:rPr>
        <w:rFonts w:hint="default"/>
        <w:b/>
        <w:i w:val="0"/>
      </w:rPr>
    </w:lvl>
    <w:lvl w:ilvl="4">
      <w:start w:val="1"/>
      <w:numFmt w:val="decimal"/>
      <w:isLgl/>
      <w:lvlText w:val="%1.%2.%3.%4.%5."/>
      <w:lvlJc w:val="left"/>
      <w:pPr>
        <w:ind w:left="2149" w:hanging="1080"/>
      </w:pPr>
      <w:rPr>
        <w:rFonts w:hint="default"/>
        <w:b/>
        <w:i w:val="0"/>
      </w:rPr>
    </w:lvl>
    <w:lvl w:ilvl="5">
      <w:start w:val="1"/>
      <w:numFmt w:val="decimal"/>
      <w:isLgl/>
      <w:lvlText w:val="%1.%2.%3.%4.%5.%6."/>
      <w:lvlJc w:val="left"/>
      <w:pPr>
        <w:ind w:left="2509" w:hanging="1440"/>
      </w:pPr>
      <w:rPr>
        <w:rFonts w:hint="default"/>
        <w:b/>
        <w:i w:val="0"/>
      </w:rPr>
    </w:lvl>
    <w:lvl w:ilvl="6">
      <w:start w:val="1"/>
      <w:numFmt w:val="decimal"/>
      <w:isLgl/>
      <w:lvlText w:val="%1.%2.%3.%4.%5.%6.%7."/>
      <w:lvlJc w:val="left"/>
      <w:pPr>
        <w:ind w:left="2869" w:hanging="1800"/>
      </w:pPr>
      <w:rPr>
        <w:rFonts w:hint="default"/>
        <w:b/>
        <w:i w:val="0"/>
      </w:rPr>
    </w:lvl>
    <w:lvl w:ilvl="7">
      <w:start w:val="1"/>
      <w:numFmt w:val="decimal"/>
      <w:isLgl/>
      <w:lvlText w:val="%1.%2.%3.%4.%5.%6.%7.%8."/>
      <w:lvlJc w:val="left"/>
      <w:pPr>
        <w:ind w:left="2869" w:hanging="1800"/>
      </w:pPr>
      <w:rPr>
        <w:rFonts w:hint="default"/>
        <w:b/>
        <w:i w:val="0"/>
      </w:rPr>
    </w:lvl>
    <w:lvl w:ilvl="8">
      <w:start w:val="1"/>
      <w:numFmt w:val="decimal"/>
      <w:isLgl/>
      <w:lvlText w:val="%1.%2.%3.%4.%5.%6.%7.%8.%9."/>
      <w:lvlJc w:val="left"/>
      <w:pPr>
        <w:ind w:left="3229" w:hanging="2160"/>
      </w:pPr>
      <w:rPr>
        <w:rFonts w:hint="default"/>
        <w:b/>
        <w:i w:val="0"/>
      </w:rPr>
    </w:lvl>
  </w:abstractNum>
  <w:abstractNum w:abstractNumId="36" w15:restartNumberingAfterBreak="0">
    <w:nsid w:val="5FE0723F"/>
    <w:multiLevelType w:val="hybridMultilevel"/>
    <w:tmpl w:val="DDA21A8E"/>
    <w:lvl w:ilvl="0" w:tplc="B3463A76">
      <w:start w:val="1"/>
      <w:numFmt w:val="upperRoman"/>
      <w:lvlText w:val="%1."/>
      <w:lvlJc w:val="left"/>
      <w:pPr>
        <w:ind w:left="928" w:hanging="360"/>
      </w:pPr>
      <w:rPr>
        <w:rFonts w:hint="default"/>
        <w:b/>
        <w:i w:val="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DF49AE"/>
    <w:multiLevelType w:val="hybridMultilevel"/>
    <w:tmpl w:val="DD6E5D5A"/>
    <w:lvl w:ilvl="0" w:tplc="1E308CE6">
      <w:start w:val="1"/>
      <w:numFmt w:val="decimal"/>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493262A"/>
    <w:multiLevelType w:val="hybridMultilevel"/>
    <w:tmpl w:val="13BA114C"/>
    <w:lvl w:ilvl="0" w:tplc="D62AC692">
      <w:start w:val="1"/>
      <w:numFmt w:val="decimal"/>
      <w:lvlText w:val="%1."/>
      <w:lvlJc w:val="left"/>
      <w:pPr>
        <w:ind w:left="928"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71433C2"/>
    <w:multiLevelType w:val="hybridMultilevel"/>
    <w:tmpl w:val="D1BA43E4"/>
    <w:lvl w:ilvl="0" w:tplc="816CA9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67D51BD9"/>
    <w:multiLevelType w:val="hybridMultilevel"/>
    <w:tmpl w:val="9B64E8FE"/>
    <w:lvl w:ilvl="0" w:tplc="D9CAAE1A">
      <w:start w:val="1"/>
      <w:numFmt w:val="decimal"/>
      <w:lvlText w:val="%1."/>
      <w:lvlJc w:val="left"/>
      <w:pPr>
        <w:ind w:left="1804" w:hanging="109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681948D4"/>
    <w:multiLevelType w:val="hybridMultilevel"/>
    <w:tmpl w:val="5E2E72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F9F714B"/>
    <w:multiLevelType w:val="hybridMultilevel"/>
    <w:tmpl w:val="15BE6900"/>
    <w:lvl w:ilvl="0" w:tplc="614071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769D3E2E"/>
    <w:multiLevelType w:val="hybridMultilevel"/>
    <w:tmpl w:val="718C9AAC"/>
    <w:lvl w:ilvl="0" w:tplc="EBC444B0">
      <w:start w:val="1"/>
      <w:numFmt w:val="decimal"/>
      <w:lvlText w:val="%1."/>
      <w:lvlJc w:val="left"/>
      <w:pPr>
        <w:ind w:left="1725" w:hanging="1005"/>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4" w15:restartNumberingAfterBreak="0">
    <w:nsid w:val="785A7909"/>
    <w:multiLevelType w:val="hybridMultilevel"/>
    <w:tmpl w:val="3EF22A6A"/>
    <w:lvl w:ilvl="0" w:tplc="CF00D7CC">
      <w:start w:val="1"/>
      <w:numFmt w:val="decimal"/>
      <w:lvlText w:val="%1."/>
      <w:lvlJc w:val="left"/>
      <w:pPr>
        <w:ind w:left="2503" w:hanging="10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38"/>
  </w:num>
  <w:num w:numId="3">
    <w:abstractNumId w:val="37"/>
  </w:num>
  <w:num w:numId="4">
    <w:abstractNumId w:val="10"/>
  </w:num>
  <w:num w:numId="5">
    <w:abstractNumId w:val="4"/>
  </w:num>
  <w:num w:numId="6">
    <w:abstractNumId w:val="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num>
  <w:num w:numId="9">
    <w:abstractNumId w:val="29"/>
  </w:num>
  <w:num w:numId="10">
    <w:abstractNumId w:val="18"/>
  </w:num>
  <w:num w:numId="11">
    <w:abstractNumId w:val="22"/>
  </w:num>
  <w:num w:numId="12">
    <w:abstractNumId w:val="6"/>
  </w:num>
  <w:num w:numId="13">
    <w:abstractNumId w:val="20"/>
  </w:num>
  <w:num w:numId="14">
    <w:abstractNumId w:val="21"/>
  </w:num>
  <w:num w:numId="15">
    <w:abstractNumId w:val="35"/>
  </w:num>
  <w:num w:numId="16">
    <w:abstractNumId w:val="32"/>
  </w:num>
  <w:num w:numId="17">
    <w:abstractNumId w:val="16"/>
  </w:num>
  <w:num w:numId="18">
    <w:abstractNumId w:val="0"/>
  </w:num>
  <w:num w:numId="19">
    <w:abstractNumId w:val="25"/>
  </w:num>
  <w:num w:numId="20">
    <w:abstractNumId w:val="1"/>
  </w:num>
  <w:num w:numId="21">
    <w:abstractNumId w:val="17"/>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1"/>
  </w:num>
  <w:num w:numId="25">
    <w:abstractNumId w:val="8"/>
  </w:num>
  <w:num w:numId="26">
    <w:abstractNumId w:val="44"/>
  </w:num>
  <w:num w:numId="27">
    <w:abstractNumId w:val="26"/>
  </w:num>
  <w:num w:numId="28">
    <w:abstractNumId w:val="13"/>
  </w:num>
  <w:num w:numId="29">
    <w:abstractNumId w:val="2"/>
  </w:num>
  <w:num w:numId="30">
    <w:abstractNumId w:val="19"/>
  </w:num>
  <w:num w:numId="31">
    <w:abstractNumId w:val="27"/>
  </w:num>
  <w:num w:numId="32">
    <w:abstractNumId w:val="3"/>
  </w:num>
  <w:num w:numId="33">
    <w:abstractNumId w:val="15"/>
  </w:num>
  <w:num w:numId="34">
    <w:abstractNumId w:val="23"/>
  </w:num>
  <w:num w:numId="35">
    <w:abstractNumId w:val="9"/>
  </w:num>
  <w:num w:numId="36">
    <w:abstractNumId w:val="24"/>
  </w:num>
  <w:num w:numId="37">
    <w:abstractNumId w:val="12"/>
  </w:num>
  <w:num w:numId="38">
    <w:abstractNumId w:val="36"/>
  </w:num>
  <w:num w:numId="39">
    <w:abstractNumId w:val="42"/>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num>
  <w:num w:numId="42">
    <w:abstractNumId w:val="41"/>
  </w:num>
  <w:num w:numId="43">
    <w:abstractNumId w:val="14"/>
  </w:num>
  <w:num w:numId="44">
    <w:abstractNumId w:val="28"/>
  </w:num>
  <w:num w:numId="45">
    <w:abstractNumId w:val="39"/>
  </w:num>
  <w:num w:numId="46">
    <w:abstractNumId w:val="5"/>
  </w:num>
  <w:num w:numId="47">
    <w:abstractNumId w:val="4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08A"/>
    <w:rsid w:val="000032F1"/>
    <w:rsid w:val="00003954"/>
    <w:rsid w:val="000054C1"/>
    <w:rsid w:val="00005DF8"/>
    <w:rsid w:val="00007F07"/>
    <w:rsid w:val="000102D3"/>
    <w:rsid w:val="00020114"/>
    <w:rsid w:val="0002181B"/>
    <w:rsid w:val="000218DE"/>
    <w:rsid w:val="000246A3"/>
    <w:rsid w:val="000249C3"/>
    <w:rsid w:val="00024EEA"/>
    <w:rsid w:val="000268FA"/>
    <w:rsid w:val="00026E9C"/>
    <w:rsid w:val="000307CC"/>
    <w:rsid w:val="00040937"/>
    <w:rsid w:val="00043D7D"/>
    <w:rsid w:val="000460EA"/>
    <w:rsid w:val="00047C02"/>
    <w:rsid w:val="000511A4"/>
    <w:rsid w:val="00052E6B"/>
    <w:rsid w:val="00056998"/>
    <w:rsid w:val="00070B74"/>
    <w:rsid w:val="00071016"/>
    <w:rsid w:val="000719F0"/>
    <w:rsid w:val="000742E0"/>
    <w:rsid w:val="00075A1A"/>
    <w:rsid w:val="00080232"/>
    <w:rsid w:val="00081564"/>
    <w:rsid w:val="0008173A"/>
    <w:rsid w:val="0008472B"/>
    <w:rsid w:val="000858ED"/>
    <w:rsid w:val="000932A8"/>
    <w:rsid w:val="000948DB"/>
    <w:rsid w:val="00094A37"/>
    <w:rsid w:val="000952AF"/>
    <w:rsid w:val="000979E4"/>
    <w:rsid w:val="000A2CCD"/>
    <w:rsid w:val="000A4E67"/>
    <w:rsid w:val="000A61F1"/>
    <w:rsid w:val="000A6E44"/>
    <w:rsid w:val="000A7A9F"/>
    <w:rsid w:val="000B77BA"/>
    <w:rsid w:val="000C1AFD"/>
    <w:rsid w:val="000C534D"/>
    <w:rsid w:val="000C5D47"/>
    <w:rsid w:val="000D1088"/>
    <w:rsid w:val="000D2EC5"/>
    <w:rsid w:val="000E081F"/>
    <w:rsid w:val="000E31BA"/>
    <w:rsid w:val="000F4243"/>
    <w:rsid w:val="000F69A4"/>
    <w:rsid w:val="001034C8"/>
    <w:rsid w:val="00103D5A"/>
    <w:rsid w:val="00103F59"/>
    <w:rsid w:val="001065DB"/>
    <w:rsid w:val="001074EA"/>
    <w:rsid w:val="00110B7D"/>
    <w:rsid w:val="00110F5C"/>
    <w:rsid w:val="00114EAC"/>
    <w:rsid w:val="00121560"/>
    <w:rsid w:val="00132BDA"/>
    <w:rsid w:val="0013423C"/>
    <w:rsid w:val="001352B4"/>
    <w:rsid w:val="00136583"/>
    <w:rsid w:val="0013790A"/>
    <w:rsid w:val="00141137"/>
    <w:rsid w:val="00145199"/>
    <w:rsid w:val="00152E20"/>
    <w:rsid w:val="00153077"/>
    <w:rsid w:val="0015428F"/>
    <w:rsid w:val="00155216"/>
    <w:rsid w:val="001624A8"/>
    <w:rsid w:val="00164313"/>
    <w:rsid w:val="00165271"/>
    <w:rsid w:val="00167315"/>
    <w:rsid w:val="00167D4C"/>
    <w:rsid w:val="00167F51"/>
    <w:rsid w:val="00170F5B"/>
    <w:rsid w:val="001744AB"/>
    <w:rsid w:val="001753A5"/>
    <w:rsid w:val="00183B21"/>
    <w:rsid w:val="00186288"/>
    <w:rsid w:val="00186A69"/>
    <w:rsid w:val="00187EA4"/>
    <w:rsid w:val="00191D66"/>
    <w:rsid w:val="0019486A"/>
    <w:rsid w:val="00196416"/>
    <w:rsid w:val="001A2916"/>
    <w:rsid w:val="001A4606"/>
    <w:rsid w:val="001A5DD0"/>
    <w:rsid w:val="001A7FC3"/>
    <w:rsid w:val="001B2F49"/>
    <w:rsid w:val="001B396D"/>
    <w:rsid w:val="001B4AEC"/>
    <w:rsid w:val="001B4C63"/>
    <w:rsid w:val="001B5AFF"/>
    <w:rsid w:val="001C5D94"/>
    <w:rsid w:val="001D0473"/>
    <w:rsid w:val="001D2169"/>
    <w:rsid w:val="001D4508"/>
    <w:rsid w:val="001D5711"/>
    <w:rsid w:val="001E3E0F"/>
    <w:rsid w:val="001E4290"/>
    <w:rsid w:val="001E56E8"/>
    <w:rsid w:val="001E660D"/>
    <w:rsid w:val="001F2788"/>
    <w:rsid w:val="001F3485"/>
    <w:rsid w:val="002024D4"/>
    <w:rsid w:val="0020777C"/>
    <w:rsid w:val="0021083E"/>
    <w:rsid w:val="002110E8"/>
    <w:rsid w:val="00215D44"/>
    <w:rsid w:val="0022187E"/>
    <w:rsid w:val="00222DB5"/>
    <w:rsid w:val="00227F6A"/>
    <w:rsid w:val="00231417"/>
    <w:rsid w:val="00231952"/>
    <w:rsid w:val="00231A11"/>
    <w:rsid w:val="00235C91"/>
    <w:rsid w:val="0023630A"/>
    <w:rsid w:val="002427BA"/>
    <w:rsid w:val="002450C3"/>
    <w:rsid w:val="0025075A"/>
    <w:rsid w:val="00251CC2"/>
    <w:rsid w:val="00251E74"/>
    <w:rsid w:val="002569F8"/>
    <w:rsid w:val="00256DF1"/>
    <w:rsid w:val="00256F66"/>
    <w:rsid w:val="00257966"/>
    <w:rsid w:val="00265C02"/>
    <w:rsid w:val="00280AC3"/>
    <w:rsid w:val="00283183"/>
    <w:rsid w:val="00284DCB"/>
    <w:rsid w:val="00286D22"/>
    <w:rsid w:val="00293627"/>
    <w:rsid w:val="00294A83"/>
    <w:rsid w:val="00296FDA"/>
    <w:rsid w:val="002A08DE"/>
    <w:rsid w:val="002A2809"/>
    <w:rsid w:val="002A39A6"/>
    <w:rsid w:val="002A481B"/>
    <w:rsid w:val="002B003B"/>
    <w:rsid w:val="002B020D"/>
    <w:rsid w:val="002B17C4"/>
    <w:rsid w:val="002B55DE"/>
    <w:rsid w:val="002B5680"/>
    <w:rsid w:val="002B7698"/>
    <w:rsid w:val="002C1B80"/>
    <w:rsid w:val="002C2C96"/>
    <w:rsid w:val="002C3B47"/>
    <w:rsid w:val="002C646B"/>
    <w:rsid w:val="002D06D6"/>
    <w:rsid w:val="002D0F8F"/>
    <w:rsid w:val="002D5BCA"/>
    <w:rsid w:val="002D6170"/>
    <w:rsid w:val="002D786A"/>
    <w:rsid w:val="002D7F79"/>
    <w:rsid w:val="002E01B0"/>
    <w:rsid w:val="002E02AB"/>
    <w:rsid w:val="002E11C9"/>
    <w:rsid w:val="002E3FEC"/>
    <w:rsid w:val="002E4576"/>
    <w:rsid w:val="002E7D40"/>
    <w:rsid w:val="002F4E7D"/>
    <w:rsid w:val="002F6A4E"/>
    <w:rsid w:val="0030132B"/>
    <w:rsid w:val="0030777F"/>
    <w:rsid w:val="00310307"/>
    <w:rsid w:val="00311A81"/>
    <w:rsid w:val="003127E5"/>
    <w:rsid w:val="003136F6"/>
    <w:rsid w:val="00316433"/>
    <w:rsid w:val="003173E1"/>
    <w:rsid w:val="00317428"/>
    <w:rsid w:val="00325C45"/>
    <w:rsid w:val="003268F7"/>
    <w:rsid w:val="00332E79"/>
    <w:rsid w:val="00334DFE"/>
    <w:rsid w:val="00336AC8"/>
    <w:rsid w:val="00342385"/>
    <w:rsid w:val="003439F5"/>
    <w:rsid w:val="00345DD0"/>
    <w:rsid w:val="0034699C"/>
    <w:rsid w:val="00347E9A"/>
    <w:rsid w:val="0035211C"/>
    <w:rsid w:val="00353169"/>
    <w:rsid w:val="00355CF5"/>
    <w:rsid w:val="003576F1"/>
    <w:rsid w:val="00361002"/>
    <w:rsid w:val="00363A41"/>
    <w:rsid w:val="00373FD2"/>
    <w:rsid w:val="003761B6"/>
    <w:rsid w:val="00376A98"/>
    <w:rsid w:val="00381B06"/>
    <w:rsid w:val="00383417"/>
    <w:rsid w:val="00385C43"/>
    <w:rsid w:val="00387224"/>
    <w:rsid w:val="003941E3"/>
    <w:rsid w:val="003943F9"/>
    <w:rsid w:val="003971AB"/>
    <w:rsid w:val="0039743F"/>
    <w:rsid w:val="003A0414"/>
    <w:rsid w:val="003A61C5"/>
    <w:rsid w:val="003B1458"/>
    <w:rsid w:val="003B3E33"/>
    <w:rsid w:val="003B7068"/>
    <w:rsid w:val="003B77C2"/>
    <w:rsid w:val="003C2C0D"/>
    <w:rsid w:val="003C3C18"/>
    <w:rsid w:val="003C4AD9"/>
    <w:rsid w:val="003D03AC"/>
    <w:rsid w:val="003D05ED"/>
    <w:rsid w:val="003D21C6"/>
    <w:rsid w:val="003D376D"/>
    <w:rsid w:val="003E5744"/>
    <w:rsid w:val="003E6BA6"/>
    <w:rsid w:val="003F1F40"/>
    <w:rsid w:val="003F4448"/>
    <w:rsid w:val="003F4CB0"/>
    <w:rsid w:val="003F71E6"/>
    <w:rsid w:val="00400154"/>
    <w:rsid w:val="00410103"/>
    <w:rsid w:val="00410A9C"/>
    <w:rsid w:val="00411845"/>
    <w:rsid w:val="00415579"/>
    <w:rsid w:val="00415637"/>
    <w:rsid w:val="00415D9A"/>
    <w:rsid w:val="00416565"/>
    <w:rsid w:val="004209ED"/>
    <w:rsid w:val="00432FEA"/>
    <w:rsid w:val="00434E67"/>
    <w:rsid w:val="004352A4"/>
    <w:rsid w:val="004403AF"/>
    <w:rsid w:val="00450762"/>
    <w:rsid w:val="00452334"/>
    <w:rsid w:val="00456294"/>
    <w:rsid w:val="00461EF5"/>
    <w:rsid w:val="00466D91"/>
    <w:rsid w:val="00475DE5"/>
    <w:rsid w:val="00480B5D"/>
    <w:rsid w:val="004824A0"/>
    <w:rsid w:val="004827DD"/>
    <w:rsid w:val="00483161"/>
    <w:rsid w:val="00483A48"/>
    <w:rsid w:val="00490B3F"/>
    <w:rsid w:val="00490C75"/>
    <w:rsid w:val="004915BD"/>
    <w:rsid w:val="00496846"/>
    <w:rsid w:val="004A750B"/>
    <w:rsid w:val="004B1870"/>
    <w:rsid w:val="004B2A0F"/>
    <w:rsid w:val="004B2C83"/>
    <w:rsid w:val="004B4BFE"/>
    <w:rsid w:val="004B7E65"/>
    <w:rsid w:val="004C5E62"/>
    <w:rsid w:val="004E1FF7"/>
    <w:rsid w:val="004E3DDF"/>
    <w:rsid w:val="004E443D"/>
    <w:rsid w:val="004E4737"/>
    <w:rsid w:val="004E6E94"/>
    <w:rsid w:val="004F229C"/>
    <w:rsid w:val="004F5D8F"/>
    <w:rsid w:val="0050100C"/>
    <w:rsid w:val="005019CD"/>
    <w:rsid w:val="00501B46"/>
    <w:rsid w:val="00501E73"/>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42AC"/>
    <w:rsid w:val="005370A7"/>
    <w:rsid w:val="005403EC"/>
    <w:rsid w:val="005423CB"/>
    <w:rsid w:val="00543A77"/>
    <w:rsid w:val="00552BF8"/>
    <w:rsid w:val="005532E3"/>
    <w:rsid w:val="00555181"/>
    <w:rsid w:val="00555ABF"/>
    <w:rsid w:val="00560FFF"/>
    <w:rsid w:val="00561FE6"/>
    <w:rsid w:val="0057189E"/>
    <w:rsid w:val="00577CE4"/>
    <w:rsid w:val="00577F87"/>
    <w:rsid w:val="00582F7D"/>
    <w:rsid w:val="00592E29"/>
    <w:rsid w:val="0059504A"/>
    <w:rsid w:val="00596CE9"/>
    <w:rsid w:val="005A0208"/>
    <w:rsid w:val="005A035D"/>
    <w:rsid w:val="005A48B1"/>
    <w:rsid w:val="005B03DE"/>
    <w:rsid w:val="005B16AA"/>
    <w:rsid w:val="005B5515"/>
    <w:rsid w:val="005B5A44"/>
    <w:rsid w:val="005C1262"/>
    <w:rsid w:val="005C31BB"/>
    <w:rsid w:val="005C5D6A"/>
    <w:rsid w:val="005C7358"/>
    <w:rsid w:val="005D03A1"/>
    <w:rsid w:val="005D21FE"/>
    <w:rsid w:val="005D23BA"/>
    <w:rsid w:val="005D36BA"/>
    <w:rsid w:val="005D37DF"/>
    <w:rsid w:val="005D61A1"/>
    <w:rsid w:val="005E46AA"/>
    <w:rsid w:val="005E566C"/>
    <w:rsid w:val="005E5A3B"/>
    <w:rsid w:val="005F0954"/>
    <w:rsid w:val="005F1602"/>
    <w:rsid w:val="005F258D"/>
    <w:rsid w:val="005F41FE"/>
    <w:rsid w:val="005F49FA"/>
    <w:rsid w:val="00602300"/>
    <w:rsid w:val="00602C9C"/>
    <w:rsid w:val="00606047"/>
    <w:rsid w:val="00607EFB"/>
    <w:rsid w:val="0062422A"/>
    <w:rsid w:val="0062424B"/>
    <w:rsid w:val="006262BA"/>
    <w:rsid w:val="0063236C"/>
    <w:rsid w:val="0063503E"/>
    <w:rsid w:val="006409F1"/>
    <w:rsid w:val="006416EF"/>
    <w:rsid w:val="006419C6"/>
    <w:rsid w:val="006423FB"/>
    <w:rsid w:val="00642CB5"/>
    <w:rsid w:val="006435B4"/>
    <w:rsid w:val="00643D4B"/>
    <w:rsid w:val="00646C3D"/>
    <w:rsid w:val="00650C9C"/>
    <w:rsid w:val="00651E82"/>
    <w:rsid w:val="0065286A"/>
    <w:rsid w:val="00653666"/>
    <w:rsid w:val="00656E9E"/>
    <w:rsid w:val="00657FD2"/>
    <w:rsid w:val="0066171B"/>
    <w:rsid w:val="00667342"/>
    <w:rsid w:val="00672880"/>
    <w:rsid w:val="00672DE8"/>
    <w:rsid w:val="0068152F"/>
    <w:rsid w:val="006815B6"/>
    <w:rsid w:val="00697B17"/>
    <w:rsid w:val="006A0A18"/>
    <w:rsid w:val="006A1858"/>
    <w:rsid w:val="006A2253"/>
    <w:rsid w:val="006A2970"/>
    <w:rsid w:val="006A39A3"/>
    <w:rsid w:val="006A576E"/>
    <w:rsid w:val="006A5852"/>
    <w:rsid w:val="006B1292"/>
    <w:rsid w:val="006B3C5B"/>
    <w:rsid w:val="006B5B4D"/>
    <w:rsid w:val="006C24B7"/>
    <w:rsid w:val="006D1A6A"/>
    <w:rsid w:val="006D1B62"/>
    <w:rsid w:val="006D2028"/>
    <w:rsid w:val="006D27FF"/>
    <w:rsid w:val="006D6D2D"/>
    <w:rsid w:val="006E019D"/>
    <w:rsid w:val="006E12A8"/>
    <w:rsid w:val="006F13E5"/>
    <w:rsid w:val="006F601F"/>
    <w:rsid w:val="006F780B"/>
    <w:rsid w:val="007022C3"/>
    <w:rsid w:val="00707AE6"/>
    <w:rsid w:val="00711443"/>
    <w:rsid w:val="007130E6"/>
    <w:rsid w:val="00713E67"/>
    <w:rsid w:val="00714EC8"/>
    <w:rsid w:val="00714EF4"/>
    <w:rsid w:val="00715F8B"/>
    <w:rsid w:val="00722EE9"/>
    <w:rsid w:val="00723437"/>
    <w:rsid w:val="00724F1D"/>
    <w:rsid w:val="00732AF8"/>
    <w:rsid w:val="00735C15"/>
    <w:rsid w:val="00735DF3"/>
    <w:rsid w:val="00740514"/>
    <w:rsid w:val="00741CBE"/>
    <w:rsid w:val="007425EF"/>
    <w:rsid w:val="007455EF"/>
    <w:rsid w:val="00747457"/>
    <w:rsid w:val="00750BF5"/>
    <w:rsid w:val="007526BA"/>
    <w:rsid w:val="00753CAB"/>
    <w:rsid w:val="00755BD2"/>
    <w:rsid w:val="00757EEE"/>
    <w:rsid w:val="007603CA"/>
    <w:rsid w:val="00764EDC"/>
    <w:rsid w:val="00765419"/>
    <w:rsid w:val="00766514"/>
    <w:rsid w:val="00766B13"/>
    <w:rsid w:val="00767D96"/>
    <w:rsid w:val="0077515C"/>
    <w:rsid w:val="0077637C"/>
    <w:rsid w:val="00776559"/>
    <w:rsid w:val="00781A43"/>
    <w:rsid w:val="007838F9"/>
    <w:rsid w:val="0078522F"/>
    <w:rsid w:val="00790521"/>
    <w:rsid w:val="0079209B"/>
    <w:rsid w:val="0079239F"/>
    <w:rsid w:val="007A2C24"/>
    <w:rsid w:val="007A48AE"/>
    <w:rsid w:val="007A5CA7"/>
    <w:rsid w:val="007A77D0"/>
    <w:rsid w:val="007A7DD5"/>
    <w:rsid w:val="007B275D"/>
    <w:rsid w:val="007C0CF3"/>
    <w:rsid w:val="007C216C"/>
    <w:rsid w:val="007C279D"/>
    <w:rsid w:val="007C6006"/>
    <w:rsid w:val="007C6165"/>
    <w:rsid w:val="007C76B2"/>
    <w:rsid w:val="007D0069"/>
    <w:rsid w:val="007D2EFA"/>
    <w:rsid w:val="007D317B"/>
    <w:rsid w:val="007D475C"/>
    <w:rsid w:val="007D6C34"/>
    <w:rsid w:val="007E18A8"/>
    <w:rsid w:val="007E20DB"/>
    <w:rsid w:val="007E3FEC"/>
    <w:rsid w:val="007E5A9E"/>
    <w:rsid w:val="007E6680"/>
    <w:rsid w:val="007F43B0"/>
    <w:rsid w:val="007F76D4"/>
    <w:rsid w:val="007F77E1"/>
    <w:rsid w:val="0080014F"/>
    <w:rsid w:val="008001F1"/>
    <w:rsid w:val="00800257"/>
    <w:rsid w:val="00800900"/>
    <w:rsid w:val="008014FD"/>
    <w:rsid w:val="008072D6"/>
    <w:rsid w:val="00807654"/>
    <w:rsid w:val="00807C51"/>
    <w:rsid w:val="00810918"/>
    <w:rsid w:val="00812C5C"/>
    <w:rsid w:val="00816639"/>
    <w:rsid w:val="0082678A"/>
    <w:rsid w:val="00830003"/>
    <w:rsid w:val="0083365F"/>
    <w:rsid w:val="00845211"/>
    <w:rsid w:val="0084556F"/>
    <w:rsid w:val="00846604"/>
    <w:rsid w:val="00846817"/>
    <w:rsid w:val="00850868"/>
    <w:rsid w:val="00850AFD"/>
    <w:rsid w:val="00850DE5"/>
    <w:rsid w:val="008527A4"/>
    <w:rsid w:val="00854C13"/>
    <w:rsid w:val="008569A9"/>
    <w:rsid w:val="00861DB9"/>
    <w:rsid w:val="00862509"/>
    <w:rsid w:val="008657E8"/>
    <w:rsid w:val="008662F9"/>
    <w:rsid w:val="00871797"/>
    <w:rsid w:val="00874020"/>
    <w:rsid w:val="00874B21"/>
    <w:rsid w:val="00875065"/>
    <w:rsid w:val="00876D93"/>
    <w:rsid w:val="008809B1"/>
    <w:rsid w:val="0088214D"/>
    <w:rsid w:val="0088321E"/>
    <w:rsid w:val="0088622F"/>
    <w:rsid w:val="008863B4"/>
    <w:rsid w:val="00886470"/>
    <w:rsid w:val="008879AA"/>
    <w:rsid w:val="0089082F"/>
    <w:rsid w:val="00890E00"/>
    <w:rsid w:val="00891945"/>
    <w:rsid w:val="00891CFD"/>
    <w:rsid w:val="0089306C"/>
    <w:rsid w:val="00895124"/>
    <w:rsid w:val="008974EF"/>
    <w:rsid w:val="008A6537"/>
    <w:rsid w:val="008A6747"/>
    <w:rsid w:val="008B1B87"/>
    <w:rsid w:val="008B21F1"/>
    <w:rsid w:val="008B578E"/>
    <w:rsid w:val="008C22B4"/>
    <w:rsid w:val="008C428E"/>
    <w:rsid w:val="008C7BCC"/>
    <w:rsid w:val="008D0868"/>
    <w:rsid w:val="008D6227"/>
    <w:rsid w:val="008D6965"/>
    <w:rsid w:val="008D7C13"/>
    <w:rsid w:val="008E418E"/>
    <w:rsid w:val="008E474C"/>
    <w:rsid w:val="008E5DB9"/>
    <w:rsid w:val="008F0FA2"/>
    <w:rsid w:val="009007F9"/>
    <w:rsid w:val="00900B00"/>
    <w:rsid w:val="00901E20"/>
    <w:rsid w:val="0090565A"/>
    <w:rsid w:val="00906432"/>
    <w:rsid w:val="00907AFF"/>
    <w:rsid w:val="0091058A"/>
    <w:rsid w:val="00910BE5"/>
    <w:rsid w:val="00910F5A"/>
    <w:rsid w:val="00912E9C"/>
    <w:rsid w:val="009134AA"/>
    <w:rsid w:val="00916C16"/>
    <w:rsid w:val="00925014"/>
    <w:rsid w:val="00926AB3"/>
    <w:rsid w:val="00927D91"/>
    <w:rsid w:val="009316BA"/>
    <w:rsid w:val="00932FCE"/>
    <w:rsid w:val="00933B25"/>
    <w:rsid w:val="0093509E"/>
    <w:rsid w:val="00935105"/>
    <w:rsid w:val="00936078"/>
    <w:rsid w:val="00936571"/>
    <w:rsid w:val="0093660A"/>
    <w:rsid w:val="00942D9F"/>
    <w:rsid w:val="00942E69"/>
    <w:rsid w:val="00945255"/>
    <w:rsid w:val="00945842"/>
    <w:rsid w:val="00951000"/>
    <w:rsid w:val="009516B6"/>
    <w:rsid w:val="00954C11"/>
    <w:rsid w:val="00956A09"/>
    <w:rsid w:val="0096418C"/>
    <w:rsid w:val="00964ED3"/>
    <w:rsid w:val="009653DD"/>
    <w:rsid w:val="00965642"/>
    <w:rsid w:val="00966A69"/>
    <w:rsid w:val="009673A8"/>
    <w:rsid w:val="00975554"/>
    <w:rsid w:val="00975F7D"/>
    <w:rsid w:val="00976831"/>
    <w:rsid w:val="00977005"/>
    <w:rsid w:val="00977A12"/>
    <w:rsid w:val="009822EF"/>
    <w:rsid w:val="00984A24"/>
    <w:rsid w:val="0099239A"/>
    <w:rsid w:val="00995ECB"/>
    <w:rsid w:val="009A13B4"/>
    <w:rsid w:val="009A2876"/>
    <w:rsid w:val="009A2B87"/>
    <w:rsid w:val="009A303D"/>
    <w:rsid w:val="009B00E1"/>
    <w:rsid w:val="009B1276"/>
    <w:rsid w:val="009B4E49"/>
    <w:rsid w:val="009B5D86"/>
    <w:rsid w:val="009B6F7E"/>
    <w:rsid w:val="009C085C"/>
    <w:rsid w:val="009C22D2"/>
    <w:rsid w:val="009C2B07"/>
    <w:rsid w:val="009C423E"/>
    <w:rsid w:val="009C440A"/>
    <w:rsid w:val="009C4968"/>
    <w:rsid w:val="009C587E"/>
    <w:rsid w:val="009D1E84"/>
    <w:rsid w:val="009D34EE"/>
    <w:rsid w:val="009E487B"/>
    <w:rsid w:val="009F06DD"/>
    <w:rsid w:val="009F113E"/>
    <w:rsid w:val="009F685D"/>
    <w:rsid w:val="009F73CE"/>
    <w:rsid w:val="00A01D4A"/>
    <w:rsid w:val="00A02793"/>
    <w:rsid w:val="00A0455B"/>
    <w:rsid w:val="00A0640B"/>
    <w:rsid w:val="00A06B6F"/>
    <w:rsid w:val="00A113C4"/>
    <w:rsid w:val="00A13F43"/>
    <w:rsid w:val="00A1593D"/>
    <w:rsid w:val="00A23C4D"/>
    <w:rsid w:val="00A240FC"/>
    <w:rsid w:val="00A24296"/>
    <w:rsid w:val="00A2699E"/>
    <w:rsid w:val="00A2751F"/>
    <w:rsid w:val="00A3000F"/>
    <w:rsid w:val="00A36063"/>
    <w:rsid w:val="00A36257"/>
    <w:rsid w:val="00A400A5"/>
    <w:rsid w:val="00A42C8A"/>
    <w:rsid w:val="00A42EEC"/>
    <w:rsid w:val="00A4313A"/>
    <w:rsid w:val="00A43364"/>
    <w:rsid w:val="00A44BB3"/>
    <w:rsid w:val="00A455C3"/>
    <w:rsid w:val="00A5368C"/>
    <w:rsid w:val="00A60065"/>
    <w:rsid w:val="00A61C05"/>
    <w:rsid w:val="00A61E38"/>
    <w:rsid w:val="00A62E28"/>
    <w:rsid w:val="00A70D37"/>
    <w:rsid w:val="00A7400F"/>
    <w:rsid w:val="00A74C8B"/>
    <w:rsid w:val="00A76B1C"/>
    <w:rsid w:val="00A812D5"/>
    <w:rsid w:val="00A81806"/>
    <w:rsid w:val="00A83CCE"/>
    <w:rsid w:val="00A83DF2"/>
    <w:rsid w:val="00A86090"/>
    <w:rsid w:val="00A86915"/>
    <w:rsid w:val="00A95021"/>
    <w:rsid w:val="00AA765D"/>
    <w:rsid w:val="00AB000F"/>
    <w:rsid w:val="00AB0D04"/>
    <w:rsid w:val="00AB1728"/>
    <w:rsid w:val="00AB3E85"/>
    <w:rsid w:val="00AC21DF"/>
    <w:rsid w:val="00AC6AA5"/>
    <w:rsid w:val="00AC7914"/>
    <w:rsid w:val="00AD237C"/>
    <w:rsid w:val="00AD3C99"/>
    <w:rsid w:val="00AE45C0"/>
    <w:rsid w:val="00AE4B3D"/>
    <w:rsid w:val="00AE5228"/>
    <w:rsid w:val="00AF2B49"/>
    <w:rsid w:val="00AF6AB8"/>
    <w:rsid w:val="00B231C8"/>
    <w:rsid w:val="00B25772"/>
    <w:rsid w:val="00B25797"/>
    <w:rsid w:val="00B261AE"/>
    <w:rsid w:val="00B35E8C"/>
    <w:rsid w:val="00B4429E"/>
    <w:rsid w:val="00B44E7C"/>
    <w:rsid w:val="00B467AA"/>
    <w:rsid w:val="00B51EFD"/>
    <w:rsid w:val="00B52752"/>
    <w:rsid w:val="00B528C8"/>
    <w:rsid w:val="00B53D40"/>
    <w:rsid w:val="00B54B92"/>
    <w:rsid w:val="00B55859"/>
    <w:rsid w:val="00B55B69"/>
    <w:rsid w:val="00B60A44"/>
    <w:rsid w:val="00B60EE8"/>
    <w:rsid w:val="00B64BF9"/>
    <w:rsid w:val="00B66A34"/>
    <w:rsid w:val="00B67D08"/>
    <w:rsid w:val="00B7432C"/>
    <w:rsid w:val="00B75C06"/>
    <w:rsid w:val="00B76027"/>
    <w:rsid w:val="00B76435"/>
    <w:rsid w:val="00B86821"/>
    <w:rsid w:val="00B86F1B"/>
    <w:rsid w:val="00B93EF4"/>
    <w:rsid w:val="00B96776"/>
    <w:rsid w:val="00B975E3"/>
    <w:rsid w:val="00B977EC"/>
    <w:rsid w:val="00BA5E3A"/>
    <w:rsid w:val="00BA5FF4"/>
    <w:rsid w:val="00BA641D"/>
    <w:rsid w:val="00BA6D16"/>
    <w:rsid w:val="00BB015C"/>
    <w:rsid w:val="00BB2DC8"/>
    <w:rsid w:val="00BB43B1"/>
    <w:rsid w:val="00BB43EF"/>
    <w:rsid w:val="00BB53C8"/>
    <w:rsid w:val="00BB55D1"/>
    <w:rsid w:val="00BC03D6"/>
    <w:rsid w:val="00BC1293"/>
    <w:rsid w:val="00BC43CA"/>
    <w:rsid w:val="00BC6C5A"/>
    <w:rsid w:val="00BD03ED"/>
    <w:rsid w:val="00BD3969"/>
    <w:rsid w:val="00BD451C"/>
    <w:rsid w:val="00BD4E47"/>
    <w:rsid w:val="00BE1CD3"/>
    <w:rsid w:val="00BE4FA1"/>
    <w:rsid w:val="00BE53A3"/>
    <w:rsid w:val="00BE6FCB"/>
    <w:rsid w:val="00BE7E5E"/>
    <w:rsid w:val="00BF3C9C"/>
    <w:rsid w:val="00BF42A5"/>
    <w:rsid w:val="00BF4D99"/>
    <w:rsid w:val="00BF5CA9"/>
    <w:rsid w:val="00C00C50"/>
    <w:rsid w:val="00C035EE"/>
    <w:rsid w:val="00C1188C"/>
    <w:rsid w:val="00C173AE"/>
    <w:rsid w:val="00C17D12"/>
    <w:rsid w:val="00C24E2A"/>
    <w:rsid w:val="00C25E26"/>
    <w:rsid w:val="00C33589"/>
    <w:rsid w:val="00C37E1B"/>
    <w:rsid w:val="00C4513E"/>
    <w:rsid w:val="00C4697F"/>
    <w:rsid w:val="00C52F7B"/>
    <w:rsid w:val="00C53FC7"/>
    <w:rsid w:val="00C545E0"/>
    <w:rsid w:val="00C548BC"/>
    <w:rsid w:val="00C5497D"/>
    <w:rsid w:val="00C60475"/>
    <w:rsid w:val="00C63642"/>
    <w:rsid w:val="00C63B2E"/>
    <w:rsid w:val="00C74FA8"/>
    <w:rsid w:val="00C82C41"/>
    <w:rsid w:val="00C857C2"/>
    <w:rsid w:val="00C94A6F"/>
    <w:rsid w:val="00CA0F9A"/>
    <w:rsid w:val="00CA1920"/>
    <w:rsid w:val="00CA315F"/>
    <w:rsid w:val="00CA384B"/>
    <w:rsid w:val="00CA5FE8"/>
    <w:rsid w:val="00CB2E14"/>
    <w:rsid w:val="00CC452F"/>
    <w:rsid w:val="00CC5351"/>
    <w:rsid w:val="00CD002C"/>
    <w:rsid w:val="00CD1D8A"/>
    <w:rsid w:val="00CD1DDC"/>
    <w:rsid w:val="00CD275A"/>
    <w:rsid w:val="00CD6F6E"/>
    <w:rsid w:val="00CE1166"/>
    <w:rsid w:val="00CE6D73"/>
    <w:rsid w:val="00CF3A57"/>
    <w:rsid w:val="00CF548F"/>
    <w:rsid w:val="00CF5CA9"/>
    <w:rsid w:val="00CF5E69"/>
    <w:rsid w:val="00CF7616"/>
    <w:rsid w:val="00CF784F"/>
    <w:rsid w:val="00CF7DE5"/>
    <w:rsid w:val="00D0048E"/>
    <w:rsid w:val="00D01CF6"/>
    <w:rsid w:val="00D05805"/>
    <w:rsid w:val="00D124E6"/>
    <w:rsid w:val="00D13EF2"/>
    <w:rsid w:val="00D14E52"/>
    <w:rsid w:val="00D160AD"/>
    <w:rsid w:val="00D164A6"/>
    <w:rsid w:val="00D17AB0"/>
    <w:rsid w:val="00D22C2A"/>
    <w:rsid w:val="00D23528"/>
    <w:rsid w:val="00D3132C"/>
    <w:rsid w:val="00D32904"/>
    <w:rsid w:val="00D33A96"/>
    <w:rsid w:val="00D34CB9"/>
    <w:rsid w:val="00D356F5"/>
    <w:rsid w:val="00D4215E"/>
    <w:rsid w:val="00D42298"/>
    <w:rsid w:val="00D42A41"/>
    <w:rsid w:val="00D4626E"/>
    <w:rsid w:val="00D46DC5"/>
    <w:rsid w:val="00D51C08"/>
    <w:rsid w:val="00D577C3"/>
    <w:rsid w:val="00D57A8D"/>
    <w:rsid w:val="00D60BBC"/>
    <w:rsid w:val="00D64666"/>
    <w:rsid w:val="00D6677C"/>
    <w:rsid w:val="00D67E34"/>
    <w:rsid w:val="00D70C1D"/>
    <w:rsid w:val="00D75816"/>
    <w:rsid w:val="00D763C2"/>
    <w:rsid w:val="00D770CE"/>
    <w:rsid w:val="00D81EDB"/>
    <w:rsid w:val="00D83948"/>
    <w:rsid w:val="00D917D0"/>
    <w:rsid w:val="00D9644F"/>
    <w:rsid w:val="00D97927"/>
    <w:rsid w:val="00DA4889"/>
    <w:rsid w:val="00DA6111"/>
    <w:rsid w:val="00DA6F02"/>
    <w:rsid w:val="00DB4F25"/>
    <w:rsid w:val="00DB4F7F"/>
    <w:rsid w:val="00DC3434"/>
    <w:rsid w:val="00DC3B0B"/>
    <w:rsid w:val="00DD114F"/>
    <w:rsid w:val="00DD5B07"/>
    <w:rsid w:val="00DE299F"/>
    <w:rsid w:val="00DE2E70"/>
    <w:rsid w:val="00DE7FDC"/>
    <w:rsid w:val="00DF2237"/>
    <w:rsid w:val="00DF325C"/>
    <w:rsid w:val="00DF45E6"/>
    <w:rsid w:val="00DF64F3"/>
    <w:rsid w:val="00E000BB"/>
    <w:rsid w:val="00E00BE6"/>
    <w:rsid w:val="00E015D1"/>
    <w:rsid w:val="00E0176E"/>
    <w:rsid w:val="00E03A50"/>
    <w:rsid w:val="00E11964"/>
    <w:rsid w:val="00E12DC1"/>
    <w:rsid w:val="00E142A0"/>
    <w:rsid w:val="00E14A5B"/>
    <w:rsid w:val="00E2308C"/>
    <w:rsid w:val="00E330E8"/>
    <w:rsid w:val="00E355B9"/>
    <w:rsid w:val="00E3710A"/>
    <w:rsid w:val="00E40959"/>
    <w:rsid w:val="00E42AFA"/>
    <w:rsid w:val="00E435E8"/>
    <w:rsid w:val="00E44A43"/>
    <w:rsid w:val="00E46082"/>
    <w:rsid w:val="00E465B8"/>
    <w:rsid w:val="00E520FF"/>
    <w:rsid w:val="00E53725"/>
    <w:rsid w:val="00E541BD"/>
    <w:rsid w:val="00E57716"/>
    <w:rsid w:val="00E57F83"/>
    <w:rsid w:val="00E617FA"/>
    <w:rsid w:val="00E67EA6"/>
    <w:rsid w:val="00E76E1B"/>
    <w:rsid w:val="00E814B0"/>
    <w:rsid w:val="00E82A40"/>
    <w:rsid w:val="00E8485A"/>
    <w:rsid w:val="00E87BE8"/>
    <w:rsid w:val="00EA6CBD"/>
    <w:rsid w:val="00EA7477"/>
    <w:rsid w:val="00EA7766"/>
    <w:rsid w:val="00EB1D94"/>
    <w:rsid w:val="00EB4CE0"/>
    <w:rsid w:val="00EB6848"/>
    <w:rsid w:val="00EC1869"/>
    <w:rsid w:val="00EC21F8"/>
    <w:rsid w:val="00EC2ADA"/>
    <w:rsid w:val="00EC37FE"/>
    <w:rsid w:val="00EC3D2D"/>
    <w:rsid w:val="00EC3E23"/>
    <w:rsid w:val="00EC45DF"/>
    <w:rsid w:val="00EC5339"/>
    <w:rsid w:val="00EC6B35"/>
    <w:rsid w:val="00ED122F"/>
    <w:rsid w:val="00EE463D"/>
    <w:rsid w:val="00EE5224"/>
    <w:rsid w:val="00EE6ED4"/>
    <w:rsid w:val="00EF299A"/>
    <w:rsid w:val="00EF3C2A"/>
    <w:rsid w:val="00EF4178"/>
    <w:rsid w:val="00F00646"/>
    <w:rsid w:val="00F00C6D"/>
    <w:rsid w:val="00F0132A"/>
    <w:rsid w:val="00F035B9"/>
    <w:rsid w:val="00F03E1C"/>
    <w:rsid w:val="00F04445"/>
    <w:rsid w:val="00F05467"/>
    <w:rsid w:val="00F14DF2"/>
    <w:rsid w:val="00F21250"/>
    <w:rsid w:val="00F21B8E"/>
    <w:rsid w:val="00F355FF"/>
    <w:rsid w:val="00F35A7A"/>
    <w:rsid w:val="00F36684"/>
    <w:rsid w:val="00F371C3"/>
    <w:rsid w:val="00F410AC"/>
    <w:rsid w:val="00F43B0B"/>
    <w:rsid w:val="00F47A5C"/>
    <w:rsid w:val="00F54DC6"/>
    <w:rsid w:val="00F551CB"/>
    <w:rsid w:val="00F606B9"/>
    <w:rsid w:val="00F61C7E"/>
    <w:rsid w:val="00F66985"/>
    <w:rsid w:val="00F67042"/>
    <w:rsid w:val="00F670FD"/>
    <w:rsid w:val="00F71EB8"/>
    <w:rsid w:val="00F77CEA"/>
    <w:rsid w:val="00F77D0E"/>
    <w:rsid w:val="00F81BBE"/>
    <w:rsid w:val="00F81BF5"/>
    <w:rsid w:val="00F844DA"/>
    <w:rsid w:val="00F8671C"/>
    <w:rsid w:val="00F879C1"/>
    <w:rsid w:val="00F91161"/>
    <w:rsid w:val="00F920AD"/>
    <w:rsid w:val="00F92EEA"/>
    <w:rsid w:val="00F95658"/>
    <w:rsid w:val="00F964A4"/>
    <w:rsid w:val="00F969A9"/>
    <w:rsid w:val="00FA1089"/>
    <w:rsid w:val="00FA2183"/>
    <w:rsid w:val="00FA6718"/>
    <w:rsid w:val="00FA7966"/>
    <w:rsid w:val="00FB080A"/>
    <w:rsid w:val="00FB17FD"/>
    <w:rsid w:val="00FB19BE"/>
    <w:rsid w:val="00FB4696"/>
    <w:rsid w:val="00FB6330"/>
    <w:rsid w:val="00FB7056"/>
    <w:rsid w:val="00FC0041"/>
    <w:rsid w:val="00FC03FE"/>
    <w:rsid w:val="00FC19A4"/>
    <w:rsid w:val="00FC38B2"/>
    <w:rsid w:val="00FC3938"/>
    <w:rsid w:val="00FC6F38"/>
    <w:rsid w:val="00FD142A"/>
    <w:rsid w:val="00FD1465"/>
    <w:rsid w:val="00FD19F7"/>
    <w:rsid w:val="00FD320A"/>
    <w:rsid w:val="00FD47E8"/>
    <w:rsid w:val="00FD5380"/>
    <w:rsid w:val="00FD5D8B"/>
    <w:rsid w:val="00FD6B08"/>
    <w:rsid w:val="00FE1827"/>
    <w:rsid w:val="00FE24DA"/>
    <w:rsid w:val="00FE339F"/>
    <w:rsid w:val="00FE48D2"/>
    <w:rsid w:val="00FE4D03"/>
    <w:rsid w:val="00FF6224"/>
    <w:rsid w:val="00FF7AB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4F21B"/>
  <w15:docId w15:val="{34C5D6AD-108F-49C4-9265-7B008CE1E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400A5"/>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uiPriority w:val="99"/>
    <w:qFormat/>
    <w:rsid w:val="00925014"/>
    <w:pPr>
      <w:keepNext/>
      <w:ind w:firstLine="360"/>
      <w:jc w:val="center"/>
      <w:outlineLvl w:val="0"/>
    </w:pPr>
    <w:rPr>
      <w:b/>
    </w:rPr>
  </w:style>
  <w:style w:type="paragraph" w:styleId="2">
    <w:name w:val="heading 2"/>
    <w:basedOn w:val="a1"/>
    <w:next w:val="a1"/>
    <w:link w:val="20"/>
    <w:uiPriority w:val="99"/>
    <w:qFormat/>
    <w:rsid w:val="00925014"/>
    <w:pPr>
      <w:keepNext/>
      <w:spacing w:before="240" w:after="60"/>
      <w:outlineLvl w:val="1"/>
    </w:pPr>
    <w:rPr>
      <w:rFonts w:ascii="Arial" w:hAnsi="Arial"/>
      <w:b/>
      <w:bCs/>
      <w:i/>
      <w:iCs/>
      <w:sz w:val="28"/>
      <w:szCs w:val="28"/>
    </w:rPr>
  </w:style>
  <w:style w:type="paragraph" w:styleId="3">
    <w:name w:val="heading 3"/>
    <w:basedOn w:val="a1"/>
    <w:next w:val="a1"/>
    <w:link w:val="30"/>
    <w:qFormat/>
    <w:rsid w:val="00925014"/>
    <w:pPr>
      <w:keepNext/>
      <w:spacing w:before="240" w:after="60" w:line="276" w:lineRule="auto"/>
      <w:outlineLvl w:val="2"/>
    </w:pPr>
    <w:rPr>
      <w:rFonts w:ascii="Cambria" w:hAnsi="Cambria"/>
      <w:b/>
      <w:bCs/>
      <w:sz w:val="26"/>
      <w:szCs w:val="26"/>
      <w:lang w:eastAsia="en-US"/>
    </w:rPr>
  </w:style>
  <w:style w:type="paragraph" w:styleId="4">
    <w:name w:val="heading 4"/>
    <w:basedOn w:val="a1"/>
    <w:next w:val="a1"/>
    <w:link w:val="40"/>
    <w:uiPriority w:val="99"/>
    <w:qFormat/>
    <w:rsid w:val="00925014"/>
    <w:pPr>
      <w:keepNext/>
      <w:outlineLvl w:val="3"/>
    </w:pPr>
    <w:rPr>
      <w:sz w:val="28"/>
      <w:szCs w:val="20"/>
    </w:rPr>
  </w:style>
  <w:style w:type="paragraph" w:styleId="5">
    <w:name w:val="heading 5"/>
    <w:basedOn w:val="a1"/>
    <w:next w:val="a1"/>
    <w:link w:val="50"/>
    <w:uiPriority w:val="99"/>
    <w:qFormat/>
    <w:rsid w:val="00925014"/>
    <w:pPr>
      <w:keepNext/>
      <w:outlineLvl w:val="4"/>
    </w:pPr>
    <w:rPr>
      <w:i/>
      <w:iCs/>
      <w:sz w:val="28"/>
      <w:szCs w:val="20"/>
    </w:rPr>
  </w:style>
  <w:style w:type="paragraph" w:styleId="6">
    <w:name w:val="heading 6"/>
    <w:basedOn w:val="a1"/>
    <w:next w:val="a1"/>
    <w:link w:val="60"/>
    <w:qFormat/>
    <w:rsid w:val="00925014"/>
    <w:pPr>
      <w:spacing w:before="240" w:after="60" w:line="276" w:lineRule="auto"/>
      <w:outlineLvl w:val="5"/>
    </w:pPr>
    <w:rPr>
      <w:rFonts w:ascii="Calibri" w:hAnsi="Calibri"/>
      <w:b/>
      <w:bCs/>
      <w:sz w:val="22"/>
      <w:szCs w:val="22"/>
      <w:lang w:eastAsia="en-US"/>
    </w:rPr>
  </w:style>
  <w:style w:type="paragraph" w:styleId="9">
    <w:name w:val="heading 9"/>
    <w:basedOn w:val="a1"/>
    <w:next w:val="a1"/>
    <w:link w:val="90"/>
    <w:semiHidden/>
    <w:unhideWhenUsed/>
    <w:qFormat/>
    <w:rsid w:val="00925014"/>
    <w:pPr>
      <w:spacing w:before="240" w:after="60"/>
      <w:outlineLvl w:val="8"/>
    </w:pPr>
    <w:rPr>
      <w:rFonts w:ascii="Cambria" w:hAnsi="Cambria"/>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Текст сноски-FN"/>
    <w:basedOn w:val="a1"/>
    <w:link w:val="21"/>
    <w:uiPriority w:val="99"/>
    <w:rsid w:val="00C52F7B"/>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2"/>
    <w:uiPriority w:val="99"/>
    <w:rsid w:val="00C52F7B"/>
    <w:rPr>
      <w:rFonts w:ascii="Times New Roman" w:eastAsia="Times New Roman" w:hAnsi="Times New Roman" w:cs="Times New Roman"/>
      <w:sz w:val="20"/>
      <w:szCs w:val="20"/>
      <w:lang w:eastAsia="ru-RU"/>
    </w:rPr>
  </w:style>
  <w:style w:type="character" w:styleId="a7">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5"/>
    <w:locked/>
    <w:rsid w:val="00C52F7B"/>
    <w:rPr>
      <w:rFonts w:ascii="Times New Roman" w:eastAsia="Times New Roman" w:hAnsi="Times New Roman" w:cs="Times New Roman"/>
      <w:sz w:val="20"/>
      <w:szCs w:val="20"/>
      <w:lang w:eastAsia="ru-RU"/>
    </w:rPr>
  </w:style>
  <w:style w:type="paragraph" w:styleId="a8">
    <w:name w:val="List Paragraph"/>
    <w:basedOn w:val="a1"/>
    <w:link w:val="a9"/>
    <w:uiPriority w:val="34"/>
    <w:qFormat/>
    <w:rsid w:val="00C52F7B"/>
    <w:pPr>
      <w:ind w:left="708"/>
    </w:pPr>
  </w:style>
  <w:style w:type="table" w:styleId="aa">
    <w:name w:val="Table Grid"/>
    <w:basedOn w:val="a3"/>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1"/>
    <w:link w:val="ac"/>
    <w:uiPriority w:val="99"/>
    <w:semiHidden/>
    <w:unhideWhenUsed/>
    <w:rsid w:val="00A76B1C"/>
    <w:rPr>
      <w:rFonts w:ascii="Tahoma" w:hAnsi="Tahoma" w:cs="Tahoma"/>
      <w:sz w:val="16"/>
      <w:szCs w:val="16"/>
    </w:rPr>
  </w:style>
  <w:style w:type="character" w:customStyle="1" w:styleId="ac">
    <w:name w:val="Текст выноски Знак"/>
    <w:basedOn w:val="a2"/>
    <w:link w:val="ab"/>
    <w:uiPriority w:val="99"/>
    <w:semiHidden/>
    <w:rsid w:val="00A76B1C"/>
    <w:rPr>
      <w:rFonts w:ascii="Tahoma" w:eastAsia="Times New Roman" w:hAnsi="Tahoma" w:cs="Tahoma"/>
      <w:sz w:val="16"/>
      <w:szCs w:val="16"/>
      <w:lang w:eastAsia="ru-RU"/>
    </w:rPr>
  </w:style>
  <w:style w:type="paragraph" w:styleId="ad">
    <w:name w:val="Title"/>
    <w:basedOn w:val="a1"/>
    <w:link w:val="ae"/>
    <w:qFormat/>
    <w:rsid w:val="000218DE"/>
    <w:pPr>
      <w:jc w:val="center"/>
    </w:pPr>
    <w:rPr>
      <w:b/>
      <w:sz w:val="28"/>
    </w:rPr>
  </w:style>
  <w:style w:type="character" w:customStyle="1" w:styleId="ae">
    <w:name w:val="Заголовок Знак"/>
    <w:basedOn w:val="a2"/>
    <w:link w:val="ad"/>
    <w:rsid w:val="000218DE"/>
    <w:rPr>
      <w:rFonts w:ascii="Times New Roman" w:eastAsia="Times New Roman" w:hAnsi="Times New Roman" w:cs="Times New Roman"/>
      <w:b/>
      <w:sz w:val="28"/>
      <w:szCs w:val="20"/>
      <w:lang w:eastAsia="ru-RU"/>
    </w:rPr>
  </w:style>
  <w:style w:type="paragraph" w:styleId="af">
    <w:name w:val="header"/>
    <w:basedOn w:val="a1"/>
    <w:link w:val="af0"/>
    <w:uiPriority w:val="99"/>
    <w:unhideWhenUsed/>
    <w:rsid w:val="00CC5351"/>
    <w:pPr>
      <w:tabs>
        <w:tab w:val="center" w:pos="4677"/>
        <w:tab w:val="right" w:pos="9355"/>
      </w:tabs>
    </w:pPr>
  </w:style>
  <w:style w:type="character" w:customStyle="1" w:styleId="af0">
    <w:name w:val="Верхний колонтитул Знак"/>
    <w:basedOn w:val="a2"/>
    <w:link w:val="af"/>
    <w:uiPriority w:val="99"/>
    <w:rsid w:val="00CC5351"/>
    <w:rPr>
      <w:rFonts w:ascii="Times New Roman" w:eastAsia="Times New Roman" w:hAnsi="Times New Roman" w:cs="Times New Roman"/>
      <w:sz w:val="20"/>
      <w:szCs w:val="20"/>
      <w:lang w:eastAsia="ru-RU"/>
    </w:rPr>
  </w:style>
  <w:style w:type="paragraph" w:styleId="af1">
    <w:name w:val="footer"/>
    <w:basedOn w:val="a1"/>
    <w:link w:val="af2"/>
    <w:uiPriority w:val="99"/>
    <w:unhideWhenUsed/>
    <w:rsid w:val="00CC5351"/>
    <w:pPr>
      <w:tabs>
        <w:tab w:val="center" w:pos="4677"/>
        <w:tab w:val="right" w:pos="9355"/>
      </w:tabs>
    </w:pPr>
  </w:style>
  <w:style w:type="character" w:customStyle="1" w:styleId="af2">
    <w:name w:val="Нижний колонтитул Знак"/>
    <w:basedOn w:val="a2"/>
    <w:link w:val="af1"/>
    <w:uiPriority w:val="99"/>
    <w:rsid w:val="00CC5351"/>
    <w:rPr>
      <w:rFonts w:ascii="Times New Roman" w:eastAsia="Times New Roman" w:hAnsi="Times New Roman" w:cs="Times New Roman"/>
      <w:sz w:val="20"/>
      <w:szCs w:val="20"/>
      <w:lang w:eastAsia="ru-RU"/>
    </w:rPr>
  </w:style>
  <w:style w:type="paragraph" w:styleId="af3">
    <w:name w:val="Body Text"/>
    <w:basedOn w:val="a1"/>
    <w:link w:val="af4"/>
    <w:uiPriority w:val="99"/>
    <w:unhideWhenUsed/>
    <w:rsid w:val="00110F5C"/>
    <w:pPr>
      <w:spacing w:after="120"/>
    </w:pPr>
  </w:style>
  <w:style w:type="character" w:customStyle="1" w:styleId="af4">
    <w:name w:val="Основной текст Знак"/>
    <w:basedOn w:val="a2"/>
    <w:link w:val="af3"/>
    <w:uiPriority w:val="99"/>
    <w:rsid w:val="00110F5C"/>
    <w:rPr>
      <w:rFonts w:ascii="Times New Roman" w:eastAsia="Times New Roman" w:hAnsi="Times New Roman" w:cs="Times New Roman"/>
      <w:sz w:val="20"/>
      <w:szCs w:val="20"/>
      <w:lang w:eastAsia="ru-RU"/>
    </w:rPr>
  </w:style>
  <w:style w:type="paragraph" w:styleId="af5">
    <w:name w:val="Normal (Web)"/>
    <w:basedOn w:val="a1"/>
    <w:uiPriority w:val="99"/>
    <w:unhideWhenUsed/>
    <w:rsid w:val="00D6677C"/>
    <w:pPr>
      <w:spacing w:before="100" w:beforeAutospacing="1" w:after="100" w:afterAutospacing="1"/>
    </w:pPr>
  </w:style>
  <w:style w:type="character" w:customStyle="1" w:styleId="apple-converted-space">
    <w:name w:val="apple-converted-space"/>
    <w:basedOn w:val="a2"/>
    <w:uiPriority w:val="99"/>
    <w:rsid w:val="00D6677C"/>
  </w:style>
  <w:style w:type="character" w:styleId="af6">
    <w:name w:val="Hyperlink"/>
    <w:basedOn w:val="a2"/>
    <w:uiPriority w:val="99"/>
    <w:unhideWhenUsed/>
    <w:rsid w:val="004B7E65"/>
    <w:rPr>
      <w:color w:val="0000FF" w:themeColor="hyperlink"/>
      <w:u w:val="single"/>
    </w:rPr>
  </w:style>
  <w:style w:type="paragraph" w:styleId="11">
    <w:name w:val="toc 1"/>
    <w:basedOn w:val="a1"/>
    <w:next w:val="a1"/>
    <w:autoRedefine/>
    <w:uiPriority w:val="39"/>
    <w:rsid w:val="005342AC"/>
    <w:pPr>
      <w:tabs>
        <w:tab w:val="right" w:leader="dot" w:pos="10195"/>
      </w:tabs>
      <w:spacing w:before="120"/>
    </w:pPr>
    <w:rPr>
      <w:rFonts w:asciiTheme="minorHAnsi" w:hAnsiTheme="minorHAnsi" w:cstheme="minorHAnsi"/>
      <w:b/>
      <w:bCs/>
      <w:i/>
      <w:iCs/>
    </w:rPr>
  </w:style>
  <w:style w:type="character" w:customStyle="1" w:styleId="22">
    <w:name w:val="Основной текст (2)_"/>
    <w:link w:val="23"/>
    <w:rsid w:val="00707AE6"/>
    <w:rPr>
      <w:sz w:val="28"/>
      <w:szCs w:val="28"/>
      <w:shd w:val="clear" w:color="auto" w:fill="FFFFFF"/>
    </w:rPr>
  </w:style>
  <w:style w:type="paragraph" w:customStyle="1" w:styleId="23">
    <w:name w:val="Основной текст (2)"/>
    <w:basedOn w:val="a1"/>
    <w:link w:val="22"/>
    <w:rsid w:val="00707AE6"/>
    <w:pPr>
      <w:shd w:val="clear" w:color="auto" w:fill="FFFFFF"/>
      <w:spacing w:line="322" w:lineRule="exact"/>
    </w:pPr>
    <w:rPr>
      <w:rFonts w:asciiTheme="minorHAnsi" w:eastAsiaTheme="minorHAnsi" w:hAnsiTheme="minorHAnsi" w:cstheme="minorBidi"/>
      <w:sz w:val="28"/>
      <w:szCs w:val="28"/>
      <w:lang w:eastAsia="en-US"/>
    </w:rPr>
  </w:style>
  <w:style w:type="paragraph" w:customStyle="1" w:styleId="af7">
    <w:name w:val="Литература"/>
    <w:basedOn w:val="a1"/>
    <w:rsid w:val="00707AE6"/>
    <w:pPr>
      <w:spacing w:afterLines="40" w:line="312" w:lineRule="auto"/>
      <w:jc w:val="both"/>
    </w:pPr>
    <w:rPr>
      <w:sz w:val="26"/>
      <w:szCs w:val="26"/>
    </w:rPr>
  </w:style>
  <w:style w:type="character" w:customStyle="1" w:styleId="12">
    <w:name w:val="Неразрешенное упоминание1"/>
    <w:basedOn w:val="a2"/>
    <w:uiPriority w:val="99"/>
    <w:semiHidden/>
    <w:unhideWhenUsed/>
    <w:rsid w:val="00F91161"/>
    <w:rPr>
      <w:color w:val="605E5C"/>
      <w:shd w:val="clear" w:color="auto" w:fill="E1DFDD"/>
    </w:rPr>
  </w:style>
  <w:style w:type="character" w:styleId="af8">
    <w:name w:val="FollowedHyperlink"/>
    <w:basedOn w:val="a2"/>
    <w:uiPriority w:val="99"/>
    <w:semiHidden/>
    <w:unhideWhenUsed/>
    <w:rsid w:val="00F91161"/>
    <w:rPr>
      <w:color w:val="800080" w:themeColor="followedHyperlink"/>
      <w:u w:val="single"/>
    </w:rPr>
  </w:style>
  <w:style w:type="paragraph" w:styleId="af9">
    <w:name w:val="Body Text Indent"/>
    <w:aliases w:val="текст,Основной текст 1,Нумерованный список !!,Надин стиль"/>
    <w:basedOn w:val="a1"/>
    <w:link w:val="afa"/>
    <w:uiPriority w:val="99"/>
    <w:unhideWhenUsed/>
    <w:rsid w:val="00925014"/>
    <w:pPr>
      <w:spacing w:after="120"/>
      <w:ind w:left="283"/>
    </w:pPr>
  </w:style>
  <w:style w:type="character" w:customStyle="1" w:styleId="afa">
    <w:name w:val="Основной текст с отступом Знак"/>
    <w:aliases w:val="текст Знак,Основной текст 1 Знак,Нумерованный список !! Знак,Надин стиль Знак"/>
    <w:basedOn w:val="a2"/>
    <w:link w:val="af9"/>
    <w:uiPriority w:val="99"/>
    <w:rsid w:val="00925014"/>
    <w:rPr>
      <w:rFonts w:ascii="Times New Roman" w:eastAsia="Times New Roman" w:hAnsi="Times New Roman" w:cs="Times New Roman"/>
      <w:sz w:val="24"/>
      <w:szCs w:val="24"/>
      <w:lang w:eastAsia="ru-RU"/>
    </w:rPr>
  </w:style>
  <w:style w:type="character" w:customStyle="1" w:styleId="10">
    <w:name w:val="Заголовок 1 Знак"/>
    <w:basedOn w:val="a2"/>
    <w:link w:val="1"/>
    <w:uiPriority w:val="99"/>
    <w:rsid w:val="00925014"/>
    <w:rPr>
      <w:rFonts w:ascii="Times New Roman" w:eastAsia="Times New Roman" w:hAnsi="Times New Roman" w:cs="Times New Roman"/>
      <w:b/>
      <w:sz w:val="24"/>
      <w:szCs w:val="24"/>
    </w:rPr>
  </w:style>
  <w:style w:type="character" w:customStyle="1" w:styleId="20">
    <w:name w:val="Заголовок 2 Знак"/>
    <w:basedOn w:val="a2"/>
    <w:link w:val="2"/>
    <w:uiPriority w:val="99"/>
    <w:rsid w:val="00925014"/>
    <w:rPr>
      <w:rFonts w:ascii="Arial" w:eastAsia="Times New Roman" w:hAnsi="Arial" w:cs="Times New Roman"/>
      <w:b/>
      <w:bCs/>
      <w:i/>
      <w:iCs/>
      <w:sz w:val="28"/>
      <w:szCs w:val="28"/>
    </w:rPr>
  </w:style>
  <w:style w:type="character" w:customStyle="1" w:styleId="30">
    <w:name w:val="Заголовок 3 Знак"/>
    <w:basedOn w:val="a2"/>
    <w:link w:val="3"/>
    <w:rsid w:val="00925014"/>
    <w:rPr>
      <w:rFonts w:ascii="Cambria" w:eastAsia="Times New Roman" w:hAnsi="Cambria" w:cs="Times New Roman"/>
      <w:b/>
      <w:bCs/>
      <w:sz w:val="26"/>
      <w:szCs w:val="26"/>
    </w:rPr>
  </w:style>
  <w:style w:type="character" w:customStyle="1" w:styleId="40">
    <w:name w:val="Заголовок 4 Знак"/>
    <w:basedOn w:val="a2"/>
    <w:link w:val="4"/>
    <w:uiPriority w:val="99"/>
    <w:rsid w:val="00925014"/>
    <w:rPr>
      <w:rFonts w:ascii="Times New Roman" w:eastAsia="Times New Roman" w:hAnsi="Times New Roman" w:cs="Times New Roman"/>
      <w:sz w:val="28"/>
      <w:szCs w:val="20"/>
      <w:lang w:eastAsia="ru-RU"/>
    </w:rPr>
  </w:style>
  <w:style w:type="character" w:customStyle="1" w:styleId="50">
    <w:name w:val="Заголовок 5 Знак"/>
    <w:basedOn w:val="a2"/>
    <w:link w:val="5"/>
    <w:uiPriority w:val="99"/>
    <w:rsid w:val="00925014"/>
    <w:rPr>
      <w:rFonts w:ascii="Times New Roman" w:eastAsia="Times New Roman" w:hAnsi="Times New Roman" w:cs="Times New Roman"/>
      <w:i/>
      <w:iCs/>
      <w:sz w:val="28"/>
      <w:szCs w:val="20"/>
      <w:lang w:eastAsia="ru-RU"/>
    </w:rPr>
  </w:style>
  <w:style w:type="character" w:customStyle="1" w:styleId="60">
    <w:name w:val="Заголовок 6 Знак"/>
    <w:basedOn w:val="a2"/>
    <w:link w:val="6"/>
    <w:rsid w:val="00925014"/>
    <w:rPr>
      <w:rFonts w:ascii="Calibri" w:eastAsia="Times New Roman" w:hAnsi="Calibri" w:cs="Times New Roman"/>
      <w:b/>
      <w:bCs/>
    </w:rPr>
  </w:style>
  <w:style w:type="character" w:customStyle="1" w:styleId="90">
    <w:name w:val="Заголовок 9 Знак"/>
    <w:basedOn w:val="a2"/>
    <w:link w:val="9"/>
    <w:semiHidden/>
    <w:rsid w:val="00925014"/>
    <w:rPr>
      <w:rFonts w:ascii="Cambria" w:eastAsia="Times New Roman" w:hAnsi="Cambria" w:cs="Times New Roman"/>
      <w:lang w:eastAsia="ru-RU"/>
    </w:rPr>
  </w:style>
  <w:style w:type="paragraph" w:customStyle="1" w:styleId="a">
    <w:name w:val="список с точками"/>
    <w:basedOn w:val="a1"/>
    <w:uiPriority w:val="99"/>
    <w:rsid w:val="00925014"/>
    <w:pPr>
      <w:numPr>
        <w:numId w:val="4"/>
      </w:numPr>
      <w:tabs>
        <w:tab w:val="num" w:pos="756"/>
      </w:tabs>
      <w:spacing w:line="312" w:lineRule="auto"/>
      <w:ind w:left="756"/>
      <w:jc w:val="both"/>
    </w:pPr>
  </w:style>
  <w:style w:type="paragraph" w:customStyle="1" w:styleId="afb">
    <w:basedOn w:val="a1"/>
    <w:next w:val="ad"/>
    <w:link w:val="afc"/>
    <w:uiPriority w:val="99"/>
    <w:qFormat/>
    <w:rsid w:val="00925014"/>
    <w:pPr>
      <w:jc w:val="center"/>
    </w:pPr>
    <w:rPr>
      <w:rFonts w:asciiTheme="minorHAnsi" w:eastAsiaTheme="minorHAnsi" w:hAnsiTheme="minorHAnsi" w:cstheme="minorBidi"/>
      <w:sz w:val="28"/>
      <w:lang w:eastAsia="en-US"/>
    </w:rPr>
  </w:style>
  <w:style w:type="paragraph" w:customStyle="1" w:styleId="afd">
    <w:name w:val="Для таблиц"/>
    <w:basedOn w:val="a1"/>
    <w:uiPriority w:val="99"/>
    <w:rsid w:val="00925014"/>
  </w:style>
  <w:style w:type="paragraph" w:customStyle="1" w:styleId="sit">
    <w:name w:val="sit"/>
    <w:basedOn w:val="afe"/>
    <w:rsid w:val="00925014"/>
    <w:pPr>
      <w:ind w:firstLine="567"/>
      <w:jc w:val="both"/>
    </w:pPr>
    <w:rPr>
      <w:rFonts w:ascii="Times New Roman" w:hAnsi="Times New Roman"/>
      <w:noProof/>
      <w:sz w:val="26"/>
      <w:szCs w:val="26"/>
    </w:rPr>
  </w:style>
  <w:style w:type="paragraph" w:styleId="afe">
    <w:name w:val="Plain Text"/>
    <w:basedOn w:val="a1"/>
    <w:link w:val="aff"/>
    <w:rsid w:val="00925014"/>
    <w:rPr>
      <w:rFonts w:ascii="Courier New" w:hAnsi="Courier New"/>
      <w:sz w:val="20"/>
      <w:szCs w:val="20"/>
    </w:rPr>
  </w:style>
  <w:style w:type="character" w:customStyle="1" w:styleId="aff">
    <w:name w:val="Текст Знак"/>
    <w:basedOn w:val="a2"/>
    <w:link w:val="afe"/>
    <w:rsid w:val="00925014"/>
    <w:rPr>
      <w:rFonts w:ascii="Courier New" w:eastAsia="Times New Roman" w:hAnsi="Courier New" w:cs="Times New Roman"/>
      <w:sz w:val="20"/>
      <w:szCs w:val="20"/>
    </w:rPr>
  </w:style>
  <w:style w:type="paragraph" w:styleId="24">
    <w:name w:val="Body Text 2"/>
    <w:basedOn w:val="a1"/>
    <w:link w:val="25"/>
    <w:uiPriority w:val="99"/>
    <w:unhideWhenUsed/>
    <w:rsid w:val="00925014"/>
    <w:pPr>
      <w:spacing w:after="120" w:line="480" w:lineRule="auto"/>
    </w:pPr>
  </w:style>
  <w:style w:type="character" w:customStyle="1" w:styleId="25">
    <w:name w:val="Основной текст 2 Знак"/>
    <w:basedOn w:val="a2"/>
    <w:link w:val="24"/>
    <w:uiPriority w:val="99"/>
    <w:rsid w:val="00925014"/>
    <w:rPr>
      <w:rFonts w:ascii="Times New Roman" w:eastAsia="Times New Roman" w:hAnsi="Times New Roman" w:cs="Times New Roman"/>
      <w:sz w:val="24"/>
      <w:szCs w:val="24"/>
    </w:rPr>
  </w:style>
  <w:style w:type="character" w:customStyle="1" w:styleId="afc">
    <w:name w:val="Название Знак"/>
    <w:link w:val="afb"/>
    <w:uiPriority w:val="99"/>
    <w:rsid w:val="00925014"/>
    <w:rPr>
      <w:sz w:val="28"/>
      <w:szCs w:val="24"/>
    </w:rPr>
  </w:style>
  <w:style w:type="character" w:styleId="aff0">
    <w:name w:val="Emphasis"/>
    <w:uiPriority w:val="99"/>
    <w:qFormat/>
    <w:rsid w:val="00925014"/>
    <w:rPr>
      <w:i/>
      <w:iCs/>
    </w:rPr>
  </w:style>
  <w:style w:type="character" w:customStyle="1" w:styleId="mw-headline">
    <w:name w:val="mw-headline"/>
    <w:basedOn w:val="a2"/>
    <w:rsid w:val="00925014"/>
  </w:style>
  <w:style w:type="paragraph" w:customStyle="1" w:styleId="13">
    <w:name w:val="Знак Знак Знак Знак Знак Знак Знак1"/>
    <w:basedOn w:val="a1"/>
    <w:rsid w:val="00925014"/>
    <w:pPr>
      <w:tabs>
        <w:tab w:val="num" w:pos="643"/>
      </w:tabs>
      <w:spacing w:after="160" w:line="240" w:lineRule="exact"/>
    </w:pPr>
    <w:rPr>
      <w:rFonts w:ascii="Verdana" w:hAnsi="Verdana" w:cs="Verdana"/>
      <w:sz w:val="20"/>
      <w:szCs w:val="20"/>
      <w:lang w:val="en-US" w:eastAsia="en-US"/>
    </w:rPr>
  </w:style>
  <w:style w:type="character" w:styleId="aff1">
    <w:name w:val="page number"/>
    <w:basedOn w:val="a2"/>
    <w:uiPriority w:val="99"/>
    <w:rsid w:val="00925014"/>
  </w:style>
  <w:style w:type="character" w:customStyle="1" w:styleId="aff2">
    <w:name w:val="Текст сноски Знак Знак"/>
    <w:aliases w:val="Текст сноски-FN Знак,Footnote Text Char Знак Знак Знак,Footnote Text Char Знак Знак1,Footnote Text Char Знак Знак Знак Знак Знак,Текст сноски-FN Знак1,Footnote Text Char Знак Знак Знак1"/>
    <w:uiPriority w:val="99"/>
    <w:semiHidden/>
    <w:rsid w:val="00925014"/>
  </w:style>
  <w:style w:type="paragraph" w:customStyle="1" w:styleId="Default">
    <w:name w:val="Default"/>
    <w:rsid w:val="0092501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1">
    <w:name w:val="Основной текст 31"/>
    <w:basedOn w:val="a1"/>
    <w:uiPriority w:val="99"/>
    <w:rsid w:val="00925014"/>
    <w:pPr>
      <w:shd w:val="clear" w:color="auto" w:fill="FFFFFF"/>
      <w:suppressAutoHyphens/>
    </w:pPr>
    <w:rPr>
      <w:b/>
      <w:color w:val="000000"/>
      <w:sz w:val="28"/>
      <w:szCs w:val="20"/>
      <w:lang w:eastAsia="ar-SA"/>
    </w:rPr>
  </w:style>
  <w:style w:type="paragraph" w:customStyle="1" w:styleId="msonormalcxspmiddle">
    <w:name w:val="msonormalcxspmiddle"/>
    <w:basedOn w:val="a1"/>
    <w:rsid w:val="00925014"/>
    <w:pPr>
      <w:numPr>
        <w:numId w:val="5"/>
      </w:numPr>
      <w:tabs>
        <w:tab w:val="clear" w:pos="800"/>
      </w:tabs>
      <w:spacing w:before="100" w:beforeAutospacing="1" w:after="100" w:afterAutospacing="1"/>
      <w:ind w:left="0" w:firstLine="0"/>
    </w:pPr>
  </w:style>
  <w:style w:type="paragraph" w:customStyle="1" w:styleId="a0">
    <w:name w:val="Спи"/>
    <w:basedOn w:val="a1"/>
    <w:rsid w:val="00925014"/>
    <w:pPr>
      <w:widowControl w:val="0"/>
      <w:numPr>
        <w:numId w:val="1"/>
      </w:numPr>
      <w:jc w:val="both"/>
    </w:pPr>
  </w:style>
  <w:style w:type="paragraph" w:customStyle="1" w:styleId="210">
    <w:name w:val="Основной текст 21"/>
    <w:basedOn w:val="a1"/>
    <w:rsid w:val="00925014"/>
    <w:pPr>
      <w:overflowPunct w:val="0"/>
      <w:autoSpaceDE w:val="0"/>
      <w:autoSpaceDN w:val="0"/>
      <w:adjustRightInd w:val="0"/>
      <w:spacing w:line="360" w:lineRule="auto"/>
      <w:ind w:firstLine="624"/>
      <w:jc w:val="both"/>
      <w:textAlignment w:val="baseline"/>
    </w:pPr>
    <w:rPr>
      <w:sz w:val="28"/>
      <w:szCs w:val="20"/>
    </w:rPr>
  </w:style>
  <w:style w:type="paragraph" w:customStyle="1" w:styleId="aff3">
    <w:name w:val="Знак Знак Знак Знак Знак Знак Знак"/>
    <w:basedOn w:val="af"/>
    <w:rsid w:val="00925014"/>
    <w:pPr>
      <w:tabs>
        <w:tab w:val="clear" w:pos="4677"/>
        <w:tab w:val="clear" w:pos="9355"/>
      </w:tabs>
      <w:ind w:right="40" w:firstLine="720"/>
      <w:jc w:val="both"/>
    </w:pPr>
    <w:rPr>
      <w:rFonts w:eastAsia="Symbol"/>
      <w:sz w:val="28"/>
    </w:rPr>
  </w:style>
  <w:style w:type="character" w:customStyle="1" w:styleId="FontStyle70">
    <w:name w:val="Font Style70"/>
    <w:rsid w:val="00925014"/>
    <w:rPr>
      <w:rFonts w:ascii="Times New Roman" w:hAnsi="Times New Roman" w:cs="Times New Roman"/>
      <w:sz w:val="20"/>
      <w:szCs w:val="20"/>
    </w:rPr>
  </w:style>
  <w:style w:type="character" w:customStyle="1" w:styleId="blk">
    <w:name w:val="blk"/>
    <w:rsid w:val="00925014"/>
  </w:style>
  <w:style w:type="character" w:styleId="aff4">
    <w:name w:val="Strong"/>
    <w:uiPriority w:val="99"/>
    <w:qFormat/>
    <w:rsid w:val="00925014"/>
    <w:rPr>
      <w:rFonts w:cs="Times New Roman"/>
      <w:b/>
      <w:bCs/>
    </w:rPr>
  </w:style>
  <w:style w:type="paragraph" w:styleId="32">
    <w:name w:val="Body Text 3"/>
    <w:basedOn w:val="a1"/>
    <w:link w:val="33"/>
    <w:uiPriority w:val="99"/>
    <w:rsid w:val="00925014"/>
    <w:pPr>
      <w:jc w:val="center"/>
    </w:pPr>
    <w:rPr>
      <w:b/>
      <w:bCs/>
      <w:sz w:val="28"/>
      <w:szCs w:val="20"/>
    </w:rPr>
  </w:style>
  <w:style w:type="character" w:customStyle="1" w:styleId="33">
    <w:name w:val="Основной текст 3 Знак"/>
    <w:basedOn w:val="a2"/>
    <w:link w:val="32"/>
    <w:uiPriority w:val="99"/>
    <w:rsid w:val="00925014"/>
    <w:rPr>
      <w:rFonts w:ascii="Times New Roman" w:eastAsia="Times New Roman" w:hAnsi="Times New Roman" w:cs="Times New Roman"/>
      <w:b/>
      <w:bCs/>
      <w:sz w:val="28"/>
      <w:szCs w:val="20"/>
      <w:lang w:eastAsia="ru-RU"/>
    </w:rPr>
  </w:style>
  <w:style w:type="paragraph" w:styleId="26">
    <w:name w:val="Body Text Indent 2"/>
    <w:basedOn w:val="a1"/>
    <w:link w:val="27"/>
    <w:uiPriority w:val="99"/>
    <w:rsid w:val="00925014"/>
    <w:pPr>
      <w:spacing w:after="120" w:line="480" w:lineRule="auto"/>
      <w:ind w:left="283"/>
    </w:pPr>
    <w:rPr>
      <w:sz w:val="20"/>
      <w:szCs w:val="20"/>
    </w:rPr>
  </w:style>
  <w:style w:type="character" w:customStyle="1" w:styleId="27">
    <w:name w:val="Основной текст с отступом 2 Знак"/>
    <w:basedOn w:val="a2"/>
    <w:link w:val="26"/>
    <w:uiPriority w:val="99"/>
    <w:rsid w:val="00925014"/>
    <w:rPr>
      <w:rFonts w:ascii="Times New Roman" w:eastAsia="Times New Roman" w:hAnsi="Times New Roman" w:cs="Times New Roman"/>
      <w:sz w:val="20"/>
      <w:szCs w:val="20"/>
      <w:lang w:eastAsia="ru-RU"/>
    </w:rPr>
  </w:style>
  <w:style w:type="paragraph" w:customStyle="1" w:styleId="14">
    <w:name w:val="Знак1 Знак Знак Знак"/>
    <w:basedOn w:val="a1"/>
    <w:uiPriority w:val="99"/>
    <w:rsid w:val="00925014"/>
    <w:pPr>
      <w:tabs>
        <w:tab w:val="num" w:pos="643"/>
      </w:tabs>
      <w:spacing w:after="160" w:line="240" w:lineRule="exact"/>
    </w:pPr>
    <w:rPr>
      <w:rFonts w:ascii="Verdana" w:hAnsi="Verdana" w:cs="Verdana"/>
      <w:sz w:val="20"/>
      <w:szCs w:val="20"/>
      <w:lang w:val="en-US" w:eastAsia="en-US"/>
    </w:rPr>
  </w:style>
  <w:style w:type="character" w:customStyle="1" w:styleId="TimesNewRoman">
    <w:name w:val="Основной текст + Times New Roman"/>
    <w:aliases w:val="9 pt,Не курсив"/>
    <w:uiPriority w:val="99"/>
    <w:rsid w:val="00925014"/>
    <w:rPr>
      <w:rFonts w:ascii="Times New Roman" w:hAnsi="Times New Roman" w:cs="Times New Roman"/>
      <w:sz w:val="18"/>
      <w:szCs w:val="18"/>
    </w:rPr>
  </w:style>
  <w:style w:type="paragraph" w:customStyle="1" w:styleId="211">
    <w:name w:val="Основной текст (2)1"/>
    <w:basedOn w:val="a1"/>
    <w:rsid w:val="00925014"/>
    <w:pPr>
      <w:widowControl w:val="0"/>
      <w:shd w:val="clear" w:color="auto" w:fill="FFFFFF"/>
      <w:spacing w:before="120" w:line="268" w:lineRule="exact"/>
      <w:jc w:val="both"/>
    </w:pPr>
    <w:rPr>
      <w:b/>
      <w:bCs/>
      <w:spacing w:val="10"/>
      <w:sz w:val="22"/>
      <w:szCs w:val="22"/>
    </w:rPr>
  </w:style>
  <w:style w:type="character" w:customStyle="1" w:styleId="20pt">
    <w:name w:val="Основной текст (2) + Интервал 0 pt"/>
    <w:uiPriority w:val="99"/>
    <w:rsid w:val="00925014"/>
    <w:rPr>
      <w:b/>
      <w:bCs/>
      <w:spacing w:val="0"/>
      <w:sz w:val="22"/>
      <w:szCs w:val="22"/>
      <w:shd w:val="clear" w:color="auto" w:fill="FFFFFF"/>
    </w:rPr>
  </w:style>
  <w:style w:type="character" w:customStyle="1" w:styleId="28">
    <w:name w:val="Основной текст (2) + Курсив"/>
    <w:aliases w:val="Интервал 0 pt"/>
    <w:uiPriority w:val="99"/>
    <w:rsid w:val="00925014"/>
    <w:rPr>
      <w:b/>
      <w:bCs/>
      <w:i/>
      <w:iCs/>
      <w:spacing w:val="0"/>
      <w:sz w:val="22"/>
      <w:szCs w:val="22"/>
      <w:shd w:val="clear" w:color="auto" w:fill="FFFFFF"/>
    </w:rPr>
  </w:style>
  <w:style w:type="character" w:customStyle="1" w:styleId="TimesNewRoman22">
    <w:name w:val="Основной текст + Times New Roman22"/>
    <w:aliases w:val="11,5 pt,Полужирный,Интервал 0 pt8"/>
    <w:uiPriority w:val="99"/>
    <w:rsid w:val="00925014"/>
    <w:rPr>
      <w:rFonts w:ascii="Times New Roman" w:hAnsi="Times New Roman" w:cs="Times New Roman"/>
      <w:b/>
      <w:bCs/>
      <w:spacing w:val="-10"/>
      <w:sz w:val="23"/>
      <w:szCs w:val="23"/>
    </w:rPr>
  </w:style>
  <w:style w:type="character" w:customStyle="1" w:styleId="41">
    <w:name w:val="Основной текст (4)_"/>
    <w:link w:val="410"/>
    <w:uiPriority w:val="99"/>
    <w:locked/>
    <w:rsid w:val="00925014"/>
    <w:rPr>
      <w:b/>
      <w:bCs/>
      <w:i/>
      <w:iCs/>
      <w:shd w:val="clear" w:color="auto" w:fill="FFFFFF"/>
    </w:rPr>
  </w:style>
  <w:style w:type="paragraph" w:customStyle="1" w:styleId="410">
    <w:name w:val="Основной текст (4)1"/>
    <w:basedOn w:val="a1"/>
    <w:link w:val="41"/>
    <w:uiPriority w:val="99"/>
    <w:rsid w:val="00925014"/>
    <w:pPr>
      <w:widowControl w:val="0"/>
      <w:shd w:val="clear" w:color="auto" w:fill="FFFFFF"/>
      <w:spacing w:before="120" w:line="236" w:lineRule="exact"/>
      <w:ind w:hanging="1180"/>
      <w:jc w:val="both"/>
    </w:pPr>
    <w:rPr>
      <w:rFonts w:asciiTheme="minorHAnsi" w:eastAsiaTheme="minorHAnsi" w:hAnsiTheme="minorHAnsi" w:cstheme="minorBidi"/>
      <w:b/>
      <w:bCs/>
      <w:i/>
      <w:iCs/>
      <w:sz w:val="22"/>
      <w:szCs w:val="22"/>
      <w:lang w:eastAsia="en-US"/>
    </w:rPr>
  </w:style>
  <w:style w:type="character" w:customStyle="1" w:styleId="42">
    <w:name w:val="Основной текст (4)"/>
    <w:basedOn w:val="41"/>
    <w:rsid w:val="00925014"/>
    <w:rPr>
      <w:b/>
      <w:bCs/>
      <w:i/>
      <w:iCs/>
      <w:shd w:val="clear" w:color="auto" w:fill="FFFFFF"/>
    </w:rPr>
  </w:style>
  <w:style w:type="character" w:customStyle="1" w:styleId="TimesNewRoman20">
    <w:name w:val="Основной текст + Times New Roman20"/>
    <w:aliases w:val="Не курсив19"/>
    <w:uiPriority w:val="99"/>
    <w:rsid w:val="00925014"/>
    <w:rPr>
      <w:rFonts w:ascii="Times New Roman" w:hAnsi="Times New Roman" w:cs="Times New Roman"/>
      <w:sz w:val="28"/>
      <w:szCs w:val="24"/>
    </w:rPr>
  </w:style>
  <w:style w:type="character" w:customStyle="1" w:styleId="aff5">
    <w:name w:val="Колонтитул_"/>
    <w:link w:val="15"/>
    <w:uiPriority w:val="99"/>
    <w:locked/>
    <w:rsid w:val="00925014"/>
    <w:rPr>
      <w:spacing w:val="20"/>
      <w:shd w:val="clear" w:color="auto" w:fill="FFFFFF"/>
    </w:rPr>
  </w:style>
  <w:style w:type="paragraph" w:customStyle="1" w:styleId="15">
    <w:name w:val="Колонтитул1"/>
    <w:basedOn w:val="a1"/>
    <w:link w:val="aff5"/>
    <w:uiPriority w:val="99"/>
    <w:rsid w:val="00925014"/>
    <w:pPr>
      <w:widowControl w:val="0"/>
      <w:shd w:val="clear" w:color="auto" w:fill="FFFFFF"/>
      <w:spacing w:line="240" w:lineRule="atLeast"/>
    </w:pPr>
    <w:rPr>
      <w:rFonts w:asciiTheme="minorHAnsi" w:eastAsiaTheme="minorHAnsi" w:hAnsiTheme="minorHAnsi" w:cstheme="minorBidi"/>
      <w:spacing w:val="20"/>
      <w:sz w:val="22"/>
      <w:szCs w:val="22"/>
      <w:lang w:eastAsia="en-US"/>
    </w:rPr>
  </w:style>
  <w:style w:type="character" w:customStyle="1" w:styleId="aff6">
    <w:name w:val="Колонтитул"/>
    <w:basedOn w:val="aff5"/>
    <w:uiPriority w:val="99"/>
    <w:rsid w:val="00925014"/>
    <w:rPr>
      <w:spacing w:val="20"/>
      <w:shd w:val="clear" w:color="auto" w:fill="FFFFFF"/>
    </w:rPr>
  </w:style>
  <w:style w:type="character" w:customStyle="1" w:styleId="34">
    <w:name w:val="Основной текст (3)_"/>
    <w:link w:val="35"/>
    <w:uiPriority w:val="99"/>
    <w:locked/>
    <w:rsid w:val="00925014"/>
    <w:rPr>
      <w:spacing w:val="10"/>
      <w:shd w:val="clear" w:color="auto" w:fill="FFFFFF"/>
    </w:rPr>
  </w:style>
  <w:style w:type="paragraph" w:customStyle="1" w:styleId="35">
    <w:name w:val="Основной текст (3)"/>
    <w:basedOn w:val="a1"/>
    <w:link w:val="34"/>
    <w:uiPriority w:val="99"/>
    <w:rsid w:val="00925014"/>
    <w:pPr>
      <w:widowControl w:val="0"/>
      <w:shd w:val="clear" w:color="auto" w:fill="FFFFFF"/>
      <w:spacing w:line="268" w:lineRule="exact"/>
      <w:ind w:hanging="1180"/>
      <w:jc w:val="both"/>
    </w:pPr>
    <w:rPr>
      <w:rFonts w:asciiTheme="minorHAnsi" w:eastAsiaTheme="minorHAnsi" w:hAnsiTheme="minorHAnsi" w:cstheme="minorBidi"/>
      <w:spacing w:val="10"/>
      <w:sz w:val="22"/>
      <w:szCs w:val="22"/>
      <w:lang w:eastAsia="en-US"/>
    </w:rPr>
  </w:style>
  <w:style w:type="character" w:customStyle="1" w:styleId="36">
    <w:name w:val="Основной текст (3) + Полужирный"/>
    <w:uiPriority w:val="99"/>
    <w:rsid w:val="00925014"/>
    <w:rPr>
      <w:b/>
      <w:bCs/>
      <w:spacing w:val="10"/>
      <w:sz w:val="22"/>
      <w:szCs w:val="22"/>
      <w:shd w:val="clear" w:color="auto" w:fill="FFFFFF"/>
    </w:rPr>
  </w:style>
  <w:style w:type="character" w:customStyle="1" w:styleId="TimesNewRoman17">
    <w:name w:val="Основной текст + Times New Roman17"/>
    <w:aliases w:val="9 pt4,Не курсив17"/>
    <w:uiPriority w:val="99"/>
    <w:rsid w:val="00925014"/>
    <w:rPr>
      <w:rFonts w:ascii="Times New Roman" w:hAnsi="Times New Roman" w:cs="Times New Roman"/>
      <w:sz w:val="18"/>
      <w:szCs w:val="18"/>
    </w:rPr>
  </w:style>
  <w:style w:type="character" w:customStyle="1" w:styleId="29">
    <w:name w:val="Заголовок №2_"/>
    <w:link w:val="2a"/>
    <w:uiPriority w:val="99"/>
    <w:locked/>
    <w:rsid w:val="00925014"/>
    <w:rPr>
      <w:b/>
      <w:bCs/>
      <w:i/>
      <w:iCs/>
      <w:sz w:val="26"/>
      <w:szCs w:val="26"/>
      <w:shd w:val="clear" w:color="auto" w:fill="FFFFFF"/>
    </w:rPr>
  </w:style>
  <w:style w:type="paragraph" w:customStyle="1" w:styleId="2a">
    <w:name w:val="Заголовок №2"/>
    <w:basedOn w:val="a1"/>
    <w:link w:val="29"/>
    <w:uiPriority w:val="99"/>
    <w:rsid w:val="00925014"/>
    <w:pPr>
      <w:widowControl w:val="0"/>
      <w:shd w:val="clear" w:color="auto" w:fill="FFFFFF"/>
      <w:spacing w:after="180" w:line="240" w:lineRule="atLeast"/>
      <w:jc w:val="center"/>
      <w:outlineLvl w:val="1"/>
    </w:pPr>
    <w:rPr>
      <w:rFonts w:asciiTheme="minorHAnsi" w:eastAsiaTheme="minorHAnsi" w:hAnsiTheme="minorHAnsi" w:cstheme="minorBidi"/>
      <w:b/>
      <w:bCs/>
      <w:i/>
      <w:iCs/>
      <w:sz w:val="26"/>
      <w:szCs w:val="26"/>
      <w:lang w:eastAsia="en-US"/>
    </w:rPr>
  </w:style>
  <w:style w:type="character" w:customStyle="1" w:styleId="TimesNewRoman12">
    <w:name w:val="Основной текст + Times New Roman12"/>
    <w:aliases w:val="11 pt,Не курсив12,Интервал 0 pt5"/>
    <w:uiPriority w:val="99"/>
    <w:rsid w:val="00925014"/>
    <w:rPr>
      <w:rFonts w:ascii="Times New Roman" w:hAnsi="Times New Roman" w:cs="Times New Roman"/>
      <w:spacing w:val="10"/>
      <w:sz w:val="22"/>
      <w:szCs w:val="22"/>
    </w:rPr>
  </w:style>
  <w:style w:type="character" w:customStyle="1" w:styleId="TimesNewRoman11">
    <w:name w:val="Основной текст + Times New Roman11"/>
    <w:aliases w:val="113,5 pt8"/>
    <w:uiPriority w:val="99"/>
    <w:rsid w:val="00925014"/>
    <w:rPr>
      <w:rFonts w:ascii="Times New Roman" w:hAnsi="Times New Roman" w:cs="Times New Roman"/>
      <w:sz w:val="23"/>
      <w:szCs w:val="23"/>
    </w:rPr>
  </w:style>
  <w:style w:type="character" w:customStyle="1" w:styleId="51">
    <w:name w:val="Основной текст (5)_"/>
    <w:link w:val="52"/>
    <w:uiPriority w:val="99"/>
    <w:locked/>
    <w:rsid w:val="00925014"/>
    <w:rPr>
      <w:i/>
      <w:iCs/>
      <w:sz w:val="23"/>
      <w:szCs w:val="23"/>
      <w:shd w:val="clear" w:color="auto" w:fill="FFFFFF"/>
    </w:rPr>
  </w:style>
  <w:style w:type="paragraph" w:customStyle="1" w:styleId="52">
    <w:name w:val="Основной текст (5)"/>
    <w:basedOn w:val="a1"/>
    <w:link w:val="51"/>
    <w:uiPriority w:val="99"/>
    <w:rsid w:val="00925014"/>
    <w:pPr>
      <w:widowControl w:val="0"/>
      <w:shd w:val="clear" w:color="auto" w:fill="FFFFFF"/>
      <w:spacing w:after="360" w:line="240" w:lineRule="atLeast"/>
    </w:pPr>
    <w:rPr>
      <w:rFonts w:asciiTheme="minorHAnsi" w:eastAsiaTheme="minorHAnsi" w:hAnsiTheme="minorHAnsi" w:cstheme="minorBidi"/>
      <w:i/>
      <w:iCs/>
      <w:sz w:val="23"/>
      <w:szCs w:val="23"/>
      <w:lang w:eastAsia="en-US"/>
    </w:rPr>
  </w:style>
  <w:style w:type="character" w:customStyle="1" w:styleId="510">
    <w:name w:val="Основной текст (5) + 10"/>
    <w:aliases w:val="5 pt6,Полужирный6,Не курсив10"/>
    <w:uiPriority w:val="99"/>
    <w:rsid w:val="00925014"/>
    <w:rPr>
      <w:b/>
      <w:bCs/>
      <w:i/>
      <w:iCs/>
      <w:sz w:val="21"/>
      <w:szCs w:val="21"/>
      <w:shd w:val="clear" w:color="auto" w:fill="FFFFFF"/>
    </w:rPr>
  </w:style>
  <w:style w:type="character" w:customStyle="1" w:styleId="TimesNewRoman9">
    <w:name w:val="Основной текст + Times New Roman9"/>
    <w:aliases w:val="13 pt,Полужирный5"/>
    <w:uiPriority w:val="99"/>
    <w:rsid w:val="00925014"/>
    <w:rPr>
      <w:rFonts w:ascii="Times New Roman" w:hAnsi="Times New Roman" w:cs="Times New Roman"/>
      <w:b/>
      <w:bCs/>
      <w:noProof/>
      <w:sz w:val="26"/>
      <w:szCs w:val="26"/>
    </w:rPr>
  </w:style>
  <w:style w:type="character" w:customStyle="1" w:styleId="TimesNewRoman8">
    <w:name w:val="Основной текст + Times New Roman8"/>
    <w:aliases w:val="11 pt2,Не курсив9,Интервал 0 pt4"/>
    <w:uiPriority w:val="99"/>
    <w:rsid w:val="00925014"/>
    <w:rPr>
      <w:rFonts w:ascii="Times New Roman" w:hAnsi="Times New Roman" w:cs="Times New Roman"/>
      <w:spacing w:val="-10"/>
      <w:sz w:val="22"/>
      <w:szCs w:val="22"/>
    </w:rPr>
  </w:style>
  <w:style w:type="character" w:customStyle="1" w:styleId="aff7">
    <w:name w:val="Подпись к таблице_"/>
    <w:link w:val="aff8"/>
    <w:uiPriority w:val="99"/>
    <w:locked/>
    <w:rsid w:val="00925014"/>
    <w:rPr>
      <w:i/>
      <w:iCs/>
      <w:sz w:val="23"/>
      <w:szCs w:val="23"/>
      <w:shd w:val="clear" w:color="auto" w:fill="FFFFFF"/>
    </w:rPr>
  </w:style>
  <w:style w:type="paragraph" w:customStyle="1" w:styleId="aff8">
    <w:name w:val="Подпись к таблице"/>
    <w:basedOn w:val="a1"/>
    <w:link w:val="aff7"/>
    <w:uiPriority w:val="99"/>
    <w:rsid w:val="00925014"/>
    <w:pPr>
      <w:widowControl w:val="0"/>
      <w:shd w:val="clear" w:color="auto" w:fill="FFFFFF"/>
      <w:spacing w:line="240" w:lineRule="atLeast"/>
    </w:pPr>
    <w:rPr>
      <w:rFonts w:asciiTheme="minorHAnsi" w:eastAsiaTheme="minorHAnsi" w:hAnsiTheme="minorHAnsi" w:cstheme="minorBidi"/>
      <w:i/>
      <w:iCs/>
      <w:sz w:val="23"/>
      <w:szCs w:val="23"/>
      <w:lang w:eastAsia="en-US"/>
    </w:rPr>
  </w:style>
  <w:style w:type="character" w:customStyle="1" w:styleId="100">
    <w:name w:val="Подпись к таблице + 10"/>
    <w:aliases w:val="5 pt3,Полужирный3,Не курсив6"/>
    <w:uiPriority w:val="99"/>
    <w:rsid w:val="00925014"/>
    <w:rPr>
      <w:b/>
      <w:bCs/>
      <w:i/>
      <w:iCs/>
      <w:sz w:val="21"/>
      <w:szCs w:val="21"/>
      <w:shd w:val="clear" w:color="auto" w:fill="FFFFFF"/>
    </w:rPr>
  </w:style>
  <w:style w:type="character" w:customStyle="1" w:styleId="TimesNewRoman5">
    <w:name w:val="Основной текст + Times New Roman5"/>
    <w:aliases w:val="11 pt1,Не курсив5,Интервал 0 pt3"/>
    <w:uiPriority w:val="99"/>
    <w:rsid w:val="00925014"/>
    <w:rPr>
      <w:rFonts w:ascii="Times New Roman" w:hAnsi="Times New Roman" w:cs="Times New Roman"/>
      <w:spacing w:val="10"/>
      <w:sz w:val="22"/>
      <w:szCs w:val="22"/>
    </w:rPr>
  </w:style>
  <w:style w:type="character" w:customStyle="1" w:styleId="16">
    <w:name w:val="Заголовок №1_"/>
    <w:link w:val="17"/>
    <w:uiPriority w:val="99"/>
    <w:locked/>
    <w:rsid w:val="00925014"/>
    <w:rPr>
      <w:b/>
      <w:bCs/>
      <w:i/>
      <w:iCs/>
      <w:sz w:val="26"/>
      <w:szCs w:val="26"/>
      <w:shd w:val="clear" w:color="auto" w:fill="FFFFFF"/>
    </w:rPr>
  </w:style>
  <w:style w:type="paragraph" w:customStyle="1" w:styleId="17">
    <w:name w:val="Заголовок №1"/>
    <w:basedOn w:val="a1"/>
    <w:link w:val="16"/>
    <w:uiPriority w:val="99"/>
    <w:rsid w:val="00925014"/>
    <w:pPr>
      <w:widowControl w:val="0"/>
      <w:shd w:val="clear" w:color="auto" w:fill="FFFFFF"/>
      <w:spacing w:before="420" w:after="120" w:line="240" w:lineRule="atLeast"/>
      <w:outlineLvl w:val="0"/>
    </w:pPr>
    <w:rPr>
      <w:rFonts w:asciiTheme="minorHAnsi" w:eastAsiaTheme="minorHAnsi" w:hAnsiTheme="minorHAnsi" w:cstheme="minorBidi"/>
      <w:b/>
      <w:bCs/>
      <w:i/>
      <w:iCs/>
      <w:sz w:val="26"/>
      <w:szCs w:val="26"/>
      <w:lang w:eastAsia="en-US"/>
    </w:rPr>
  </w:style>
  <w:style w:type="character" w:customStyle="1" w:styleId="61">
    <w:name w:val="Основной текст (6)_"/>
    <w:link w:val="62"/>
    <w:uiPriority w:val="99"/>
    <w:locked/>
    <w:rsid w:val="00925014"/>
    <w:rPr>
      <w:sz w:val="18"/>
      <w:szCs w:val="18"/>
      <w:shd w:val="clear" w:color="auto" w:fill="FFFFFF"/>
    </w:rPr>
  </w:style>
  <w:style w:type="paragraph" w:customStyle="1" w:styleId="62">
    <w:name w:val="Основной текст (6)"/>
    <w:basedOn w:val="a1"/>
    <w:link w:val="61"/>
    <w:uiPriority w:val="99"/>
    <w:rsid w:val="00925014"/>
    <w:pPr>
      <w:widowControl w:val="0"/>
      <w:shd w:val="clear" w:color="auto" w:fill="FFFFFF"/>
      <w:spacing w:after="180" w:line="244" w:lineRule="exact"/>
      <w:ind w:firstLine="280"/>
      <w:jc w:val="both"/>
    </w:pPr>
    <w:rPr>
      <w:rFonts w:asciiTheme="minorHAnsi" w:eastAsiaTheme="minorHAnsi" w:hAnsiTheme="minorHAnsi" w:cstheme="minorBidi"/>
      <w:sz w:val="18"/>
      <w:szCs w:val="18"/>
      <w:lang w:eastAsia="en-US"/>
    </w:rPr>
  </w:style>
  <w:style w:type="character" w:customStyle="1" w:styleId="611">
    <w:name w:val="Основной текст (6) + 11"/>
    <w:aliases w:val="5 pt2,Курсив"/>
    <w:uiPriority w:val="99"/>
    <w:rsid w:val="00925014"/>
    <w:rPr>
      <w:i/>
      <w:iCs/>
      <w:sz w:val="23"/>
      <w:szCs w:val="23"/>
      <w:shd w:val="clear" w:color="auto" w:fill="FFFFFF"/>
    </w:rPr>
  </w:style>
  <w:style w:type="character" w:customStyle="1" w:styleId="611pt">
    <w:name w:val="Основной текст (6) + 11 pt"/>
    <w:aliases w:val="Полужирный2,Интервал 0 pt2"/>
    <w:uiPriority w:val="99"/>
    <w:rsid w:val="00925014"/>
    <w:rPr>
      <w:b/>
      <w:bCs/>
      <w:spacing w:val="10"/>
      <w:sz w:val="22"/>
      <w:szCs w:val="22"/>
      <w:shd w:val="clear" w:color="auto" w:fill="FFFFFF"/>
    </w:rPr>
  </w:style>
  <w:style w:type="character" w:customStyle="1" w:styleId="7">
    <w:name w:val="Основной текст (7)_"/>
    <w:link w:val="70"/>
    <w:uiPriority w:val="99"/>
    <w:locked/>
    <w:rsid w:val="00925014"/>
    <w:rPr>
      <w:sz w:val="17"/>
      <w:szCs w:val="17"/>
      <w:shd w:val="clear" w:color="auto" w:fill="FFFFFF"/>
    </w:rPr>
  </w:style>
  <w:style w:type="paragraph" w:customStyle="1" w:styleId="70">
    <w:name w:val="Основной текст (7)"/>
    <w:basedOn w:val="a1"/>
    <w:link w:val="7"/>
    <w:uiPriority w:val="99"/>
    <w:rsid w:val="00925014"/>
    <w:pPr>
      <w:widowControl w:val="0"/>
      <w:shd w:val="clear" w:color="auto" w:fill="FFFFFF"/>
      <w:spacing w:after="360" w:line="240" w:lineRule="atLeast"/>
    </w:pPr>
    <w:rPr>
      <w:rFonts w:asciiTheme="minorHAnsi" w:eastAsiaTheme="minorHAnsi" w:hAnsiTheme="minorHAnsi" w:cstheme="minorBidi"/>
      <w:sz w:val="17"/>
      <w:szCs w:val="17"/>
      <w:lang w:eastAsia="en-US"/>
    </w:rPr>
  </w:style>
  <w:style w:type="character" w:customStyle="1" w:styleId="TimesNewRoman4">
    <w:name w:val="Основной текст + Times New Roman4"/>
    <w:aliases w:val="9 pt1,Не курсив4"/>
    <w:uiPriority w:val="99"/>
    <w:rsid w:val="00925014"/>
    <w:rPr>
      <w:rFonts w:ascii="Times New Roman" w:hAnsi="Times New Roman" w:cs="Times New Roman"/>
      <w:sz w:val="18"/>
      <w:szCs w:val="18"/>
    </w:rPr>
  </w:style>
  <w:style w:type="character" w:customStyle="1" w:styleId="312pt">
    <w:name w:val="Основной текст (3) + 12 pt"/>
    <w:aliases w:val="Полужирный1,Интервал 0 pt1"/>
    <w:uiPriority w:val="99"/>
    <w:rsid w:val="00925014"/>
    <w:rPr>
      <w:b/>
      <w:bCs/>
      <w:spacing w:val="0"/>
      <w:sz w:val="24"/>
      <w:szCs w:val="24"/>
      <w:shd w:val="clear" w:color="auto" w:fill="FFFFFF"/>
    </w:rPr>
  </w:style>
  <w:style w:type="character" w:customStyle="1" w:styleId="TimesNewRoman2">
    <w:name w:val="Основной текст + Times New Roman2"/>
    <w:aliases w:val="13 pt1,Не курсив3"/>
    <w:uiPriority w:val="99"/>
    <w:rsid w:val="00925014"/>
    <w:rPr>
      <w:rFonts w:ascii="Times New Roman" w:hAnsi="Times New Roman" w:cs="Times New Roman"/>
      <w:noProof/>
      <w:sz w:val="26"/>
      <w:szCs w:val="26"/>
    </w:rPr>
  </w:style>
  <w:style w:type="character" w:customStyle="1" w:styleId="LucidaSansUnicode">
    <w:name w:val="Основной текст + Lucida Sans Unicode"/>
    <w:aliases w:val="5,5 pt1,Не курсив2,Интервал 1 pt1"/>
    <w:uiPriority w:val="99"/>
    <w:rsid w:val="00925014"/>
    <w:rPr>
      <w:rFonts w:ascii="Lucida Sans Unicode" w:hAnsi="Lucida Sans Unicode" w:cs="Lucida Sans Unicode"/>
      <w:spacing w:val="20"/>
      <w:sz w:val="11"/>
      <w:szCs w:val="11"/>
    </w:rPr>
  </w:style>
  <w:style w:type="character" w:customStyle="1" w:styleId="37">
    <w:name w:val="Заголовок №3_"/>
    <w:link w:val="38"/>
    <w:uiPriority w:val="99"/>
    <w:locked/>
    <w:rsid w:val="00925014"/>
    <w:rPr>
      <w:i/>
      <w:iCs/>
      <w:sz w:val="28"/>
      <w:szCs w:val="28"/>
      <w:shd w:val="clear" w:color="auto" w:fill="FFFFFF"/>
    </w:rPr>
  </w:style>
  <w:style w:type="paragraph" w:customStyle="1" w:styleId="38">
    <w:name w:val="Заголовок №3"/>
    <w:basedOn w:val="a1"/>
    <w:link w:val="37"/>
    <w:uiPriority w:val="99"/>
    <w:rsid w:val="00925014"/>
    <w:pPr>
      <w:widowControl w:val="0"/>
      <w:shd w:val="clear" w:color="auto" w:fill="FFFFFF"/>
      <w:spacing w:before="540" w:after="300" w:line="240" w:lineRule="atLeast"/>
      <w:outlineLvl w:val="2"/>
    </w:pPr>
    <w:rPr>
      <w:rFonts w:asciiTheme="minorHAnsi" w:eastAsiaTheme="minorHAnsi" w:hAnsiTheme="minorHAnsi" w:cstheme="minorBidi"/>
      <w:i/>
      <w:iCs/>
      <w:sz w:val="28"/>
      <w:szCs w:val="28"/>
      <w:lang w:eastAsia="en-US"/>
    </w:rPr>
  </w:style>
  <w:style w:type="character" w:customStyle="1" w:styleId="TimesNewRoman7">
    <w:name w:val="Основной текст + Times New Roman7"/>
    <w:aliases w:val="111,5 pt5,Полужирный4"/>
    <w:uiPriority w:val="99"/>
    <w:rsid w:val="00925014"/>
    <w:rPr>
      <w:rFonts w:ascii="Times New Roman" w:hAnsi="Times New Roman" w:cs="Times New Roman"/>
      <w:b/>
      <w:bCs/>
      <w:i/>
      <w:iCs/>
      <w:noProof/>
      <w:sz w:val="23"/>
      <w:szCs w:val="23"/>
      <w:u w:val="none"/>
    </w:rPr>
  </w:style>
  <w:style w:type="character" w:customStyle="1" w:styleId="ArialNarrow2">
    <w:name w:val="Основной текст + Arial Narrow2"/>
    <w:aliases w:val="13,5 pt4,Интервал -2 pt"/>
    <w:uiPriority w:val="99"/>
    <w:rsid w:val="00925014"/>
    <w:rPr>
      <w:rFonts w:ascii="Arial Narrow" w:hAnsi="Arial Narrow" w:cs="Arial Narrow"/>
      <w:i/>
      <w:iCs/>
      <w:spacing w:val="-40"/>
      <w:sz w:val="27"/>
      <w:szCs w:val="27"/>
      <w:u w:val="none"/>
    </w:rPr>
  </w:style>
  <w:style w:type="character" w:customStyle="1" w:styleId="TimesNewRoman6">
    <w:name w:val="Основной текст + Times New Roman6"/>
    <w:aliases w:val="13 pt2,Не курсив8,Интервал 1 pt"/>
    <w:uiPriority w:val="99"/>
    <w:rsid w:val="00925014"/>
    <w:rPr>
      <w:rFonts w:ascii="Times New Roman" w:hAnsi="Times New Roman" w:cs="Times New Roman"/>
      <w:i/>
      <w:iCs/>
      <w:spacing w:val="20"/>
      <w:sz w:val="26"/>
      <w:szCs w:val="26"/>
      <w:u w:val="none"/>
    </w:rPr>
  </w:style>
  <w:style w:type="character" w:customStyle="1" w:styleId="ArialNarrow1">
    <w:name w:val="Основной текст + Arial Narrow1"/>
    <w:aliases w:val="7 pt,Не курсив7"/>
    <w:uiPriority w:val="99"/>
    <w:rsid w:val="00925014"/>
    <w:rPr>
      <w:rFonts w:ascii="Arial Narrow" w:hAnsi="Arial Narrow" w:cs="Arial Narrow"/>
      <w:i/>
      <w:iCs/>
      <w:noProof/>
      <w:sz w:val="14"/>
      <w:szCs w:val="14"/>
      <w:u w:val="none"/>
    </w:rPr>
  </w:style>
  <w:style w:type="character" w:customStyle="1" w:styleId="TimesNewRoman1">
    <w:name w:val="Основной текст + Times New Roman1"/>
    <w:aliases w:val="8 pt,Не курсив1"/>
    <w:uiPriority w:val="99"/>
    <w:rsid w:val="00925014"/>
    <w:rPr>
      <w:rFonts w:ascii="Times New Roman" w:hAnsi="Times New Roman" w:cs="Times New Roman"/>
      <w:i/>
      <w:iCs/>
      <w:sz w:val="16"/>
      <w:szCs w:val="16"/>
      <w:u w:val="none"/>
    </w:rPr>
  </w:style>
  <w:style w:type="paragraph" w:customStyle="1" w:styleId="212">
    <w:name w:val="Основной текст с отступом 21"/>
    <w:basedOn w:val="a1"/>
    <w:uiPriority w:val="99"/>
    <w:rsid w:val="00925014"/>
    <w:pPr>
      <w:widowControl w:val="0"/>
      <w:spacing w:before="240"/>
      <w:ind w:firstLine="720"/>
      <w:jc w:val="both"/>
    </w:pPr>
    <w:rPr>
      <w:sz w:val="28"/>
      <w:szCs w:val="20"/>
    </w:rPr>
  </w:style>
  <w:style w:type="paragraph" w:styleId="39">
    <w:name w:val="Body Text Indent 3"/>
    <w:basedOn w:val="a1"/>
    <w:link w:val="3a"/>
    <w:uiPriority w:val="99"/>
    <w:rsid w:val="00925014"/>
    <w:pPr>
      <w:spacing w:after="120"/>
      <w:ind w:left="283"/>
    </w:pPr>
    <w:rPr>
      <w:sz w:val="16"/>
      <w:szCs w:val="16"/>
    </w:rPr>
  </w:style>
  <w:style w:type="character" w:customStyle="1" w:styleId="3a">
    <w:name w:val="Основной текст с отступом 3 Знак"/>
    <w:basedOn w:val="a2"/>
    <w:link w:val="39"/>
    <w:uiPriority w:val="99"/>
    <w:rsid w:val="00925014"/>
    <w:rPr>
      <w:rFonts w:ascii="Times New Roman" w:eastAsia="Times New Roman" w:hAnsi="Times New Roman" w:cs="Times New Roman"/>
      <w:sz w:val="16"/>
      <w:szCs w:val="16"/>
      <w:lang w:eastAsia="ru-RU"/>
    </w:rPr>
  </w:style>
  <w:style w:type="character" w:styleId="aff9">
    <w:name w:val="annotation reference"/>
    <w:uiPriority w:val="99"/>
    <w:rsid w:val="00925014"/>
    <w:rPr>
      <w:rFonts w:cs="Times New Roman"/>
      <w:sz w:val="16"/>
      <w:szCs w:val="16"/>
    </w:rPr>
  </w:style>
  <w:style w:type="paragraph" w:styleId="affa">
    <w:name w:val="annotation text"/>
    <w:basedOn w:val="a1"/>
    <w:link w:val="affb"/>
    <w:uiPriority w:val="99"/>
    <w:rsid w:val="00925014"/>
    <w:rPr>
      <w:sz w:val="20"/>
      <w:szCs w:val="20"/>
    </w:rPr>
  </w:style>
  <w:style w:type="character" w:customStyle="1" w:styleId="affb">
    <w:name w:val="Текст примечания Знак"/>
    <w:basedOn w:val="a2"/>
    <w:link w:val="affa"/>
    <w:uiPriority w:val="99"/>
    <w:rsid w:val="00925014"/>
    <w:rPr>
      <w:rFonts w:ascii="Times New Roman" w:eastAsia="Times New Roman" w:hAnsi="Times New Roman" w:cs="Times New Roman"/>
      <w:sz w:val="20"/>
      <w:szCs w:val="20"/>
      <w:lang w:eastAsia="ru-RU"/>
    </w:rPr>
  </w:style>
  <w:style w:type="paragraph" w:styleId="affc">
    <w:name w:val="annotation subject"/>
    <w:basedOn w:val="affa"/>
    <w:next w:val="affa"/>
    <w:link w:val="affd"/>
    <w:uiPriority w:val="99"/>
    <w:rsid w:val="00925014"/>
    <w:rPr>
      <w:b/>
      <w:bCs/>
    </w:rPr>
  </w:style>
  <w:style w:type="character" w:customStyle="1" w:styleId="affd">
    <w:name w:val="Тема примечания Знак"/>
    <w:basedOn w:val="affb"/>
    <w:link w:val="affc"/>
    <w:uiPriority w:val="99"/>
    <w:rsid w:val="00925014"/>
    <w:rPr>
      <w:rFonts w:ascii="Times New Roman" w:eastAsia="Times New Roman" w:hAnsi="Times New Roman" w:cs="Times New Roman"/>
      <w:b/>
      <w:bCs/>
      <w:sz w:val="20"/>
      <w:szCs w:val="20"/>
      <w:lang w:eastAsia="ru-RU"/>
    </w:rPr>
  </w:style>
  <w:style w:type="paragraph" w:styleId="affe">
    <w:name w:val="endnote text"/>
    <w:basedOn w:val="a1"/>
    <w:link w:val="afff"/>
    <w:uiPriority w:val="99"/>
    <w:rsid w:val="00925014"/>
    <w:rPr>
      <w:sz w:val="20"/>
      <w:szCs w:val="20"/>
    </w:rPr>
  </w:style>
  <w:style w:type="character" w:customStyle="1" w:styleId="afff">
    <w:name w:val="Текст концевой сноски Знак"/>
    <w:basedOn w:val="a2"/>
    <w:link w:val="affe"/>
    <w:uiPriority w:val="99"/>
    <w:rsid w:val="00925014"/>
    <w:rPr>
      <w:rFonts w:ascii="Times New Roman" w:eastAsia="Times New Roman" w:hAnsi="Times New Roman" w:cs="Times New Roman"/>
      <w:sz w:val="20"/>
      <w:szCs w:val="20"/>
      <w:lang w:eastAsia="ru-RU"/>
    </w:rPr>
  </w:style>
  <w:style w:type="character" w:styleId="afff0">
    <w:name w:val="endnote reference"/>
    <w:uiPriority w:val="99"/>
    <w:rsid w:val="00925014"/>
    <w:rPr>
      <w:rFonts w:cs="Times New Roman"/>
      <w:vertAlign w:val="superscript"/>
    </w:rPr>
  </w:style>
  <w:style w:type="character" w:customStyle="1" w:styleId="53">
    <w:name w:val="Знак Знак5"/>
    <w:uiPriority w:val="99"/>
    <w:rsid w:val="00925014"/>
    <w:rPr>
      <w:sz w:val="24"/>
    </w:rPr>
  </w:style>
  <w:style w:type="character" w:customStyle="1" w:styleId="43">
    <w:name w:val="Знак Знак4"/>
    <w:uiPriority w:val="99"/>
    <w:rsid w:val="00925014"/>
    <w:rPr>
      <w:sz w:val="24"/>
    </w:rPr>
  </w:style>
  <w:style w:type="character" w:customStyle="1" w:styleId="TitleChar">
    <w:name w:val="Title Char"/>
    <w:uiPriority w:val="99"/>
    <w:locked/>
    <w:rsid w:val="00925014"/>
    <w:rPr>
      <w:rFonts w:ascii="Cambria" w:hAnsi="Cambria" w:cs="Times New Roman"/>
      <w:b/>
      <w:bCs/>
      <w:kern w:val="28"/>
      <w:sz w:val="32"/>
      <w:szCs w:val="32"/>
    </w:rPr>
  </w:style>
  <w:style w:type="paragraph" w:customStyle="1" w:styleId="-">
    <w:name w:val="Тема-название"/>
    <w:basedOn w:val="a1"/>
    <w:rsid w:val="00925014"/>
    <w:pPr>
      <w:widowControl w:val="0"/>
      <w:spacing w:before="240" w:after="120" w:line="312" w:lineRule="auto"/>
      <w:jc w:val="center"/>
    </w:pPr>
    <w:rPr>
      <w:b/>
      <w:sz w:val="28"/>
    </w:rPr>
  </w:style>
  <w:style w:type="paragraph" w:customStyle="1" w:styleId="-0">
    <w:name w:val="Лит-ра_список"/>
    <w:basedOn w:val="a1"/>
    <w:uiPriority w:val="99"/>
    <w:rsid w:val="00925014"/>
    <w:pPr>
      <w:widowControl w:val="0"/>
      <w:spacing w:line="264" w:lineRule="auto"/>
      <w:jc w:val="both"/>
    </w:pPr>
    <w:rPr>
      <w:sz w:val="26"/>
    </w:rPr>
  </w:style>
  <w:style w:type="paragraph" w:customStyle="1" w:styleId="18">
    <w:name w:val="Абзац списка1"/>
    <w:basedOn w:val="a1"/>
    <w:uiPriority w:val="99"/>
    <w:rsid w:val="00925014"/>
    <w:pPr>
      <w:ind w:left="708"/>
    </w:pPr>
    <w:rPr>
      <w:sz w:val="20"/>
      <w:szCs w:val="20"/>
    </w:rPr>
  </w:style>
  <w:style w:type="character" w:customStyle="1" w:styleId="411">
    <w:name w:val="Знак Знак41"/>
    <w:uiPriority w:val="99"/>
    <w:rsid w:val="00925014"/>
    <w:rPr>
      <w:rFonts w:cs="Times New Roman"/>
      <w:sz w:val="16"/>
      <w:szCs w:val="16"/>
    </w:rPr>
  </w:style>
  <w:style w:type="character" w:customStyle="1" w:styleId="bolighting">
    <w:name w:val="bo_lighting"/>
    <w:basedOn w:val="a2"/>
    <w:rsid w:val="00925014"/>
  </w:style>
  <w:style w:type="paragraph" w:styleId="3b">
    <w:name w:val="toc 3"/>
    <w:basedOn w:val="a1"/>
    <w:next w:val="a1"/>
    <w:autoRedefine/>
    <w:uiPriority w:val="39"/>
    <w:unhideWhenUsed/>
    <w:rsid w:val="00ED122F"/>
    <w:pPr>
      <w:ind w:left="480"/>
    </w:pPr>
    <w:rPr>
      <w:rFonts w:asciiTheme="minorHAnsi" w:hAnsiTheme="minorHAnsi" w:cstheme="minorHAnsi"/>
      <w:sz w:val="20"/>
      <w:szCs w:val="20"/>
    </w:rPr>
  </w:style>
  <w:style w:type="paragraph" w:styleId="afff1">
    <w:name w:val="TOC Heading"/>
    <w:basedOn w:val="1"/>
    <w:next w:val="a1"/>
    <w:uiPriority w:val="39"/>
    <w:unhideWhenUsed/>
    <w:qFormat/>
    <w:rsid w:val="00ED122F"/>
    <w:pPr>
      <w:keepLines/>
      <w:spacing w:before="480" w:line="276" w:lineRule="auto"/>
      <w:ind w:firstLine="0"/>
      <w:jc w:val="left"/>
      <w:outlineLvl w:val="9"/>
    </w:pPr>
    <w:rPr>
      <w:rFonts w:asciiTheme="majorHAnsi" w:eastAsiaTheme="majorEastAsia" w:hAnsiTheme="majorHAnsi" w:cstheme="majorBidi"/>
      <w:bCs/>
      <w:color w:val="365F91" w:themeColor="accent1" w:themeShade="BF"/>
      <w:sz w:val="28"/>
      <w:szCs w:val="28"/>
    </w:rPr>
  </w:style>
  <w:style w:type="paragraph" w:styleId="2b">
    <w:name w:val="toc 2"/>
    <w:basedOn w:val="a1"/>
    <w:next w:val="a1"/>
    <w:autoRedefine/>
    <w:uiPriority w:val="39"/>
    <w:unhideWhenUsed/>
    <w:rsid w:val="00ED122F"/>
    <w:pPr>
      <w:spacing w:before="120"/>
      <w:ind w:left="240"/>
    </w:pPr>
    <w:rPr>
      <w:rFonts w:asciiTheme="minorHAnsi" w:hAnsiTheme="minorHAnsi" w:cstheme="minorHAnsi"/>
      <w:b/>
      <w:bCs/>
      <w:sz w:val="22"/>
      <w:szCs w:val="22"/>
    </w:rPr>
  </w:style>
  <w:style w:type="paragraph" w:styleId="44">
    <w:name w:val="toc 4"/>
    <w:basedOn w:val="a1"/>
    <w:next w:val="a1"/>
    <w:autoRedefine/>
    <w:uiPriority w:val="39"/>
    <w:semiHidden/>
    <w:unhideWhenUsed/>
    <w:rsid w:val="00ED122F"/>
    <w:pPr>
      <w:ind w:left="720"/>
    </w:pPr>
    <w:rPr>
      <w:rFonts w:asciiTheme="minorHAnsi" w:hAnsiTheme="minorHAnsi" w:cstheme="minorHAnsi"/>
      <w:sz w:val="20"/>
      <w:szCs w:val="20"/>
    </w:rPr>
  </w:style>
  <w:style w:type="paragraph" w:styleId="54">
    <w:name w:val="toc 5"/>
    <w:basedOn w:val="a1"/>
    <w:next w:val="a1"/>
    <w:autoRedefine/>
    <w:uiPriority w:val="39"/>
    <w:semiHidden/>
    <w:unhideWhenUsed/>
    <w:rsid w:val="00ED122F"/>
    <w:pPr>
      <w:ind w:left="960"/>
    </w:pPr>
    <w:rPr>
      <w:rFonts w:asciiTheme="minorHAnsi" w:hAnsiTheme="minorHAnsi" w:cstheme="minorHAnsi"/>
      <w:sz w:val="20"/>
      <w:szCs w:val="20"/>
    </w:rPr>
  </w:style>
  <w:style w:type="paragraph" w:styleId="63">
    <w:name w:val="toc 6"/>
    <w:basedOn w:val="a1"/>
    <w:next w:val="a1"/>
    <w:autoRedefine/>
    <w:uiPriority w:val="39"/>
    <w:semiHidden/>
    <w:unhideWhenUsed/>
    <w:rsid w:val="00ED122F"/>
    <w:pPr>
      <w:ind w:left="1200"/>
    </w:pPr>
    <w:rPr>
      <w:rFonts w:asciiTheme="minorHAnsi" w:hAnsiTheme="minorHAnsi" w:cstheme="minorHAnsi"/>
      <w:sz w:val="20"/>
      <w:szCs w:val="20"/>
    </w:rPr>
  </w:style>
  <w:style w:type="paragraph" w:styleId="71">
    <w:name w:val="toc 7"/>
    <w:basedOn w:val="a1"/>
    <w:next w:val="a1"/>
    <w:autoRedefine/>
    <w:uiPriority w:val="39"/>
    <w:semiHidden/>
    <w:unhideWhenUsed/>
    <w:rsid w:val="00ED122F"/>
    <w:pPr>
      <w:ind w:left="1440"/>
    </w:pPr>
    <w:rPr>
      <w:rFonts w:asciiTheme="minorHAnsi" w:hAnsiTheme="minorHAnsi" w:cstheme="minorHAnsi"/>
      <w:sz w:val="20"/>
      <w:szCs w:val="20"/>
    </w:rPr>
  </w:style>
  <w:style w:type="paragraph" w:styleId="8">
    <w:name w:val="toc 8"/>
    <w:basedOn w:val="a1"/>
    <w:next w:val="a1"/>
    <w:autoRedefine/>
    <w:uiPriority w:val="39"/>
    <w:semiHidden/>
    <w:unhideWhenUsed/>
    <w:rsid w:val="00ED122F"/>
    <w:pPr>
      <w:ind w:left="1680"/>
    </w:pPr>
    <w:rPr>
      <w:rFonts w:asciiTheme="minorHAnsi" w:hAnsiTheme="minorHAnsi" w:cstheme="minorHAnsi"/>
      <w:sz w:val="20"/>
      <w:szCs w:val="20"/>
    </w:rPr>
  </w:style>
  <w:style w:type="paragraph" w:styleId="91">
    <w:name w:val="toc 9"/>
    <w:basedOn w:val="a1"/>
    <w:next w:val="a1"/>
    <w:autoRedefine/>
    <w:uiPriority w:val="39"/>
    <w:semiHidden/>
    <w:unhideWhenUsed/>
    <w:rsid w:val="00ED122F"/>
    <w:pPr>
      <w:ind w:left="1920"/>
    </w:pPr>
    <w:rPr>
      <w:rFonts w:asciiTheme="minorHAnsi" w:hAnsiTheme="minorHAnsi" w:cstheme="minorHAnsi"/>
      <w:sz w:val="20"/>
      <w:szCs w:val="20"/>
    </w:rPr>
  </w:style>
  <w:style w:type="character" w:customStyle="1" w:styleId="biblio-record-text">
    <w:name w:val="biblio-record-text"/>
    <w:basedOn w:val="a2"/>
    <w:rsid w:val="00D83948"/>
  </w:style>
  <w:style w:type="character" w:customStyle="1" w:styleId="mat-button-wrapper">
    <w:name w:val="mat-button-wrapper"/>
    <w:basedOn w:val="a2"/>
    <w:rsid w:val="00D83948"/>
  </w:style>
  <w:style w:type="character" w:customStyle="1" w:styleId="a9">
    <w:name w:val="Абзац списка Знак"/>
    <w:link w:val="a8"/>
    <w:uiPriority w:val="34"/>
    <w:rsid w:val="00D124E6"/>
    <w:rPr>
      <w:rFonts w:ascii="Times New Roman" w:eastAsia="Times New Roman" w:hAnsi="Times New Roman" w:cs="Times New Roman"/>
      <w:sz w:val="24"/>
      <w:szCs w:val="24"/>
      <w:lang w:eastAsia="ru-RU"/>
    </w:rPr>
  </w:style>
  <w:style w:type="character" w:customStyle="1" w:styleId="rvts33">
    <w:name w:val="rvts33"/>
    <w:rsid w:val="00D124E6"/>
  </w:style>
  <w:style w:type="paragraph" w:styleId="afff2">
    <w:name w:val="No Spacing"/>
    <w:uiPriority w:val="1"/>
    <w:qFormat/>
    <w:rsid w:val="00FA671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2098">
      <w:bodyDiv w:val="1"/>
      <w:marLeft w:val="0"/>
      <w:marRight w:val="0"/>
      <w:marTop w:val="0"/>
      <w:marBottom w:val="0"/>
      <w:divBdr>
        <w:top w:val="none" w:sz="0" w:space="0" w:color="auto"/>
        <w:left w:val="none" w:sz="0" w:space="0" w:color="auto"/>
        <w:bottom w:val="none" w:sz="0" w:space="0" w:color="auto"/>
        <w:right w:val="none" w:sz="0" w:space="0" w:color="auto"/>
      </w:divBdr>
    </w:div>
    <w:div w:id="44302782">
      <w:bodyDiv w:val="1"/>
      <w:marLeft w:val="0"/>
      <w:marRight w:val="0"/>
      <w:marTop w:val="0"/>
      <w:marBottom w:val="0"/>
      <w:divBdr>
        <w:top w:val="none" w:sz="0" w:space="0" w:color="auto"/>
        <w:left w:val="none" w:sz="0" w:space="0" w:color="auto"/>
        <w:bottom w:val="none" w:sz="0" w:space="0" w:color="auto"/>
        <w:right w:val="none" w:sz="0" w:space="0" w:color="auto"/>
      </w:divBdr>
    </w:div>
    <w:div w:id="64685555">
      <w:bodyDiv w:val="1"/>
      <w:marLeft w:val="0"/>
      <w:marRight w:val="0"/>
      <w:marTop w:val="0"/>
      <w:marBottom w:val="0"/>
      <w:divBdr>
        <w:top w:val="none" w:sz="0" w:space="0" w:color="auto"/>
        <w:left w:val="none" w:sz="0" w:space="0" w:color="auto"/>
        <w:bottom w:val="none" w:sz="0" w:space="0" w:color="auto"/>
        <w:right w:val="none" w:sz="0" w:space="0" w:color="auto"/>
      </w:divBdr>
      <w:divsChild>
        <w:div w:id="923760726">
          <w:marLeft w:val="0"/>
          <w:marRight w:val="0"/>
          <w:marTop w:val="0"/>
          <w:marBottom w:val="0"/>
          <w:divBdr>
            <w:top w:val="none" w:sz="0" w:space="0" w:color="auto"/>
            <w:left w:val="none" w:sz="0" w:space="0" w:color="auto"/>
            <w:bottom w:val="none" w:sz="0" w:space="0" w:color="auto"/>
            <w:right w:val="none" w:sz="0" w:space="0" w:color="auto"/>
          </w:divBdr>
          <w:divsChild>
            <w:div w:id="1446197877">
              <w:marLeft w:val="0"/>
              <w:marRight w:val="0"/>
              <w:marTop w:val="0"/>
              <w:marBottom w:val="0"/>
              <w:divBdr>
                <w:top w:val="none" w:sz="0" w:space="0" w:color="auto"/>
                <w:left w:val="none" w:sz="0" w:space="0" w:color="auto"/>
                <w:bottom w:val="none" w:sz="0" w:space="0" w:color="auto"/>
                <w:right w:val="none" w:sz="0" w:space="0" w:color="auto"/>
              </w:divBdr>
              <w:divsChild>
                <w:div w:id="15108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49411">
          <w:marLeft w:val="0"/>
          <w:marRight w:val="0"/>
          <w:marTop w:val="0"/>
          <w:marBottom w:val="0"/>
          <w:divBdr>
            <w:top w:val="none" w:sz="0" w:space="0" w:color="auto"/>
            <w:left w:val="none" w:sz="0" w:space="0" w:color="auto"/>
            <w:bottom w:val="none" w:sz="0" w:space="0" w:color="auto"/>
            <w:right w:val="none" w:sz="0" w:space="0" w:color="auto"/>
          </w:divBdr>
          <w:divsChild>
            <w:div w:id="47849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798962">
      <w:bodyDiv w:val="1"/>
      <w:marLeft w:val="0"/>
      <w:marRight w:val="0"/>
      <w:marTop w:val="0"/>
      <w:marBottom w:val="0"/>
      <w:divBdr>
        <w:top w:val="none" w:sz="0" w:space="0" w:color="auto"/>
        <w:left w:val="none" w:sz="0" w:space="0" w:color="auto"/>
        <w:bottom w:val="none" w:sz="0" w:space="0" w:color="auto"/>
        <w:right w:val="none" w:sz="0" w:space="0" w:color="auto"/>
      </w:divBdr>
    </w:div>
    <w:div w:id="86007279">
      <w:bodyDiv w:val="1"/>
      <w:marLeft w:val="0"/>
      <w:marRight w:val="0"/>
      <w:marTop w:val="0"/>
      <w:marBottom w:val="0"/>
      <w:divBdr>
        <w:top w:val="none" w:sz="0" w:space="0" w:color="auto"/>
        <w:left w:val="none" w:sz="0" w:space="0" w:color="auto"/>
        <w:bottom w:val="none" w:sz="0" w:space="0" w:color="auto"/>
        <w:right w:val="none" w:sz="0" w:space="0" w:color="auto"/>
      </w:divBdr>
    </w:div>
    <w:div w:id="97335585">
      <w:bodyDiv w:val="1"/>
      <w:marLeft w:val="0"/>
      <w:marRight w:val="0"/>
      <w:marTop w:val="0"/>
      <w:marBottom w:val="0"/>
      <w:divBdr>
        <w:top w:val="none" w:sz="0" w:space="0" w:color="auto"/>
        <w:left w:val="none" w:sz="0" w:space="0" w:color="auto"/>
        <w:bottom w:val="none" w:sz="0" w:space="0" w:color="auto"/>
        <w:right w:val="none" w:sz="0" w:space="0" w:color="auto"/>
      </w:divBdr>
    </w:div>
    <w:div w:id="183251517">
      <w:bodyDiv w:val="1"/>
      <w:marLeft w:val="0"/>
      <w:marRight w:val="0"/>
      <w:marTop w:val="0"/>
      <w:marBottom w:val="0"/>
      <w:divBdr>
        <w:top w:val="none" w:sz="0" w:space="0" w:color="auto"/>
        <w:left w:val="none" w:sz="0" w:space="0" w:color="auto"/>
        <w:bottom w:val="none" w:sz="0" w:space="0" w:color="auto"/>
        <w:right w:val="none" w:sz="0" w:space="0" w:color="auto"/>
      </w:divBdr>
    </w:div>
    <w:div w:id="252935891">
      <w:bodyDiv w:val="1"/>
      <w:marLeft w:val="0"/>
      <w:marRight w:val="0"/>
      <w:marTop w:val="0"/>
      <w:marBottom w:val="0"/>
      <w:divBdr>
        <w:top w:val="none" w:sz="0" w:space="0" w:color="auto"/>
        <w:left w:val="none" w:sz="0" w:space="0" w:color="auto"/>
        <w:bottom w:val="none" w:sz="0" w:space="0" w:color="auto"/>
        <w:right w:val="none" w:sz="0" w:space="0" w:color="auto"/>
      </w:divBdr>
    </w:div>
    <w:div w:id="330527186">
      <w:bodyDiv w:val="1"/>
      <w:marLeft w:val="0"/>
      <w:marRight w:val="0"/>
      <w:marTop w:val="0"/>
      <w:marBottom w:val="0"/>
      <w:divBdr>
        <w:top w:val="none" w:sz="0" w:space="0" w:color="auto"/>
        <w:left w:val="none" w:sz="0" w:space="0" w:color="auto"/>
        <w:bottom w:val="none" w:sz="0" w:space="0" w:color="auto"/>
        <w:right w:val="none" w:sz="0" w:space="0" w:color="auto"/>
      </w:divBdr>
    </w:div>
    <w:div w:id="348407887">
      <w:bodyDiv w:val="1"/>
      <w:marLeft w:val="0"/>
      <w:marRight w:val="0"/>
      <w:marTop w:val="0"/>
      <w:marBottom w:val="0"/>
      <w:divBdr>
        <w:top w:val="none" w:sz="0" w:space="0" w:color="auto"/>
        <w:left w:val="none" w:sz="0" w:space="0" w:color="auto"/>
        <w:bottom w:val="none" w:sz="0" w:space="0" w:color="auto"/>
        <w:right w:val="none" w:sz="0" w:space="0" w:color="auto"/>
      </w:divBdr>
    </w:div>
    <w:div w:id="424375561">
      <w:bodyDiv w:val="1"/>
      <w:marLeft w:val="0"/>
      <w:marRight w:val="0"/>
      <w:marTop w:val="0"/>
      <w:marBottom w:val="0"/>
      <w:divBdr>
        <w:top w:val="none" w:sz="0" w:space="0" w:color="auto"/>
        <w:left w:val="none" w:sz="0" w:space="0" w:color="auto"/>
        <w:bottom w:val="none" w:sz="0" w:space="0" w:color="auto"/>
        <w:right w:val="none" w:sz="0" w:space="0" w:color="auto"/>
      </w:divBdr>
      <w:divsChild>
        <w:div w:id="497619509">
          <w:marLeft w:val="0"/>
          <w:marRight w:val="0"/>
          <w:marTop w:val="0"/>
          <w:marBottom w:val="195"/>
          <w:divBdr>
            <w:top w:val="none" w:sz="0" w:space="0" w:color="auto"/>
            <w:left w:val="none" w:sz="0" w:space="0" w:color="auto"/>
            <w:bottom w:val="none" w:sz="0" w:space="0" w:color="auto"/>
            <w:right w:val="none" w:sz="0" w:space="0" w:color="auto"/>
          </w:divBdr>
          <w:divsChild>
            <w:div w:id="1963997158">
              <w:marLeft w:val="0"/>
              <w:marRight w:val="0"/>
              <w:marTop w:val="0"/>
              <w:marBottom w:val="0"/>
              <w:divBdr>
                <w:top w:val="none" w:sz="0" w:space="0" w:color="auto"/>
                <w:left w:val="none" w:sz="0" w:space="0" w:color="auto"/>
                <w:bottom w:val="none" w:sz="0" w:space="0" w:color="auto"/>
                <w:right w:val="none" w:sz="0" w:space="0" w:color="auto"/>
              </w:divBdr>
            </w:div>
          </w:divsChild>
        </w:div>
        <w:div w:id="697125645">
          <w:marLeft w:val="0"/>
          <w:marRight w:val="0"/>
          <w:marTop w:val="0"/>
          <w:marBottom w:val="195"/>
          <w:divBdr>
            <w:top w:val="none" w:sz="0" w:space="0" w:color="auto"/>
            <w:left w:val="none" w:sz="0" w:space="0" w:color="auto"/>
            <w:bottom w:val="none" w:sz="0" w:space="0" w:color="auto"/>
            <w:right w:val="none" w:sz="0" w:space="0" w:color="auto"/>
          </w:divBdr>
          <w:divsChild>
            <w:div w:id="96290297">
              <w:marLeft w:val="0"/>
              <w:marRight w:val="0"/>
              <w:marTop w:val="0"/>
              <w:marBottom w:val="0"/>
              <w:divBdr>
                <w:top w:val="none" w:sz="0" w:space="0" w:color="auto"/>
                <w:left w:val="none" w:sz="0" w:space="0" w:color="auto"/>
                <w:bottom w:val="none" w:sz="0" w:space="0" w:color="auto"/>
                <w:right w:val="none" w:sz="0" w:space="0" w:color="auto"/>
              </w:divBdr>
            </w:div>
            <w:div w:id="2077433382">
              <w:marLeft w:val="0"/>
              <w:marRight w:val="0"/>
              <w:marTop w:val="0"/>
              <w:marBottom w:val="0"/>
              <w:divBdr>
                <w:top w:val="none" w:sz="0" w:space="0" w:color="auto"/>
                <w:left w:val="none" w:sz="0" w:space="0" w:color="auto"/>
                <w:bottom w:val="none" w:sz="0" w:space="0" w:color="auto"/>
                <w:right w:val="none" w:sz="0" w:space="0" w:color="auto"/>
              </w:divBdr>
            </w:div>
          </w:divsChild>
        </w:div>
        <w:div w:id="1439642328">
          <w:marLeft w:val="0"/>
          <w:marRight w:val="0"/>
          <w:marTop w:val="0"/>
          <w:marBottom w:val="195"/>
          <w:divBdr>
            <w:top w:val="none" w:sz="0" w:space="0" w:color="auto"/>
            <w:left w:val="none" w:sz="0" w:space="0" w:color="auto"/>
            <w:bottom w:val="none" w:sz="0" w:space="0" w:color="auto"/>
            <w:right w:val="none" w:sz="0" w:space="0" w:color="auto"/>
          </w:divBdr>
          <w:divsChild>
            <w:div w:id="1322847704">
              <w:marLeft w:val="0"/>
              <w:marRight w:val="0"/>
              <w:marTop w:val="0"/>
              <w:marBottom w:val="0"/>
              <w:divBdr>
                <w:top w:val="none" w:sz="0" w:space="0" w:color="auto"/>
                <w:left w:val="none" w:sz="0" w:space="0" w:color="auto"/>
                <w:bottom w:val="none" w:sz="0" w:space="0" w:color="auto"/>
                <w:right w:val="none" w:sz="0" w:space="0" w:color="auto"/>
              </w:divBdr>
            </w:div>
            <w:div w:id="706836894">
              <w:marLeft w:val="0"/>
              <w:marRight w:val="0"/>
              <w:marTop w:val="0"/>
              <w:marBottom w:val="0"/>
              <w:divBdr>
                <w:top w:val="none" w:sz="0" w:space="0" w:color="auto"/>
                <w:left w:val="none" w:sz="0" w:space="0" w:color="auto"/>
                <w:bottom w:val="none" w:sz="0" w:space="0" w:color="auto"/>
                <w:right w:val="none" w:sz="0" w:space="0" w:color="auto"/>
              </w:divBdr>
            </w:div>
          </w:divsChild>
        </w:div>
        <w:div w:id="1917937225">
          <w:marLeft w:val="0"/>
          <w:marRight w:val="0"/>
          <w:marTop w:val="0"/>
          <w:marBottom w:val="0"/>
          <w:divBdr>
            <w:top w:val="none" w:sz="0" w:space="0" w:color="auto"/>
            <w:left w:val="none" w:sz="0" w:space="0" w:color="auto"/>
            <w:bottom w:val="none" w:sz="0" w:space="0" w:color="auto"/>
            <w:right w:val="none" w:sz="0" w:space="0" w:color="auto"/>
          </w:divBdr>
          <w:divsChild>
            <w:div w:id="805121446">
              <w:marLeft w:val="0"/>
              <w:marRight w:val="0"/>
              <w:marTop w:val="0"/>
              <w:marBottom w:val="0"/>
              <w:divBdr>
                <w:top w:val="none" w:sz="0" w:space="0" w:color="auto"/>
                <w:left w:val="none" w:sz="0" w:space="0" w:color="auto"/>
                <w:bottom w:val="none" w:sz="0" w:space="0" w:color="auto"/>
                <w:right w:val="none" w:sz="0" w:space="0" w:color="auto"/>
              </w:divBdr>
            </w:div>
            <w:div w:id="118039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236986">
      <w:bodyDiv w:val="1"/>
      <w:marLeft w:val="0"/>
      <w:marRight w:val="0"/>
      <w:marTop w:val="0"/>
      <w:marBottom w:val="0"/>
      <w:divBdr>
        <w:top w:val="none" w:sz="0" w:space="0" w:color="auto"/>
        <w:left w:val="none" w:sz="0" w:space="0" w:color="auto"/>
        <w:bottom w:val="none" w:sz="0" w:space="0" w:color="auto"/>
        <w:right w:val="none" w:sz="0" w:space="0" w:color="auto"/>
      </w:divBdr>
    </w:div>
    <w:div w:id="434251103">
      <w:bodyDiv w:val="1"/>
      <w:marLeft w:val="0"/>
      <w:marRight w:val="0"/>
      <w:marTop w:val="0"/>
      <w:marBottom w:val="0"/>
      <w:divBdr>
        <w:top w:val="none" w:sz="0" w:space="0" w:color="auto"/>
        <w:left w:val="none" w:sz="0" w:space="0" w:color="auto"/>
        <w:bottom w:val="none" w:sz="0" w:space="0" w:color="auto"/>
        <w:right w:val="none" w:sz="0" w:space="0" w:color="auto"/>
      </w:divBdr>
    </w:div>
    <w:div w:id="452410547">
      <w:bodyDiv w:val="1"/>
      <w:marLeft w:val="0"/>
      <w:marRight w:val="0"/>
      <w:marTop w:val="0"/>
      <w:marBottom w:val="0"/>
      <w:divBdr>
        <w:top w:val="none" w:sz="0" w:space="0" w:color="auto"/>
        <w:left w:val="none" w:sz="0" w:space="0" w:color="auto"/>
        <w:bottom w:val="none" w:sz="0" w:space="0" w:color="auto"/>
        <w:right w:val="none" w:sz="0" w:space="0" w:color="auto"/>
      </w:divBdr>
    </w:div>
    <w:div w:id="481773809">
      <w:bodyDiv w:val="1"/>
      <w:marLeft w:val="0"/>
      <w:marRight w:val="0"/>
      <w:marTop w:val="0"/>
      <w:marBottom w:val="0"/>
      <w:divBdr>
        <w:top w:val="none" w:sz="0" w:space="0" w:color="auto"/>
        <w:left w:val="none" w:sz="0" w:space="0" w:color="auto"/>
        <w:bottom w:val="none" w:sz="0" w:space="0" w:color="auto"/>
        <w:right w:val="none" w:sz="0" w:space="0" w:color="auto"/>
      </w:divBdr>
    </w:div>
    <w:div w:id="512230818">
      <w:bodyDiv w:val="1"/>
      <w:marLeft w:val="0"/>
      <w:marRight w:val="0"/>
      <w:marTop w:val="0"/>
      <w:marBottom w:val="0"/>
      <w:divBdr>
        <w:top w:val="none" w:sz="0" w:space="0" w:color="auto"/>
        <w:left w:val="none" w:sz="0" w:space="0" w:color="auto"/>
        <w:bottom w:val="none" w:sz="0" w:space="0" w:color="auto"/>
        <w:right w:val="none" w:sz="0" w:space="0" w:color="auto"/>
      </w:divBdr>
    </w:div>
    <w:div w:id="572739062">
      <w:bodyDiv w:val="1"/>
      <w:marLeft w:val="0"/>
      <w:marRight w:val="0"/>
      <w:marTop w:val="0"/>
      <w:marBottom w:val="0"/>
      <w:divBdr>
        <w:top w:val="none" w:sz="0" w:space="0" w:color="auto"/>
        <w:left w:val="none" w:sz="0" w:space="0" w:color="auto"/>
        <w:bottom w:val="none" w:sz="0" w:space="0" w:color="auto"/>
        <w:right w:val="none" w:sz="0" w:space="0" w:color="auto"/>
      </w:divBdr>
      <w:divsChild>
        <w:div w:id="55321979">
          <w:marLeft w:val="0"/>
          <w:marRight w:val="0"/>
          <w:marTop w:val="0"/>
          <w:marBottom w:val="195"/>
          <w:divBdr>
            <w:top w:val="none" w:sz="0" w:space="0" w:color="auto"/>
            <w:left w:val="none" w:sz="0" w:space="0" w:color="auto"/>
            <w:bottom w:val="none" w:sz="0" w:space="0" w:color="auto"/>
            <w:right w:val="none" w:sz="0" w:space="0" w:color="auto"/>
          </w:divBdr>
          <w:divsChild>
            <w:div w:id="1803765018">
              <w:marLeft w:val="0"/>
              <w:marRight w:val="0"/>
              <w:marTop w:val="0"/>
              <w:marBottom w:val="0"/>
              <w:divBdr>
                <w:top w:val="none" w:sz="0" w:space="0" w:color="auto"/>
                <w:left w:val="none" w:sz="0" w:space="0" w:color="auto"/>
                <w:bottom w:val="none" w:sz="0" w:space="0" w:color="auto"/>
                <w:right w:val="none" w:sz="0" w:space="0" w:color="auto"/>
              </w:divBdr>
            </w:div>
          </w:divsChild>
        </w:div>
        <w:div w:id="1845588795">
          <w:marLeft w:val="0"/>
          <w:marRight w:val="0"/>
          <w:marTop w:val="0"/>
          <w:marBottom w:val="195"/>
          <w:divBdr>
            <w:top w:val="none" w:sz="0" w:space="0" w:color="auto"/>
            <w:left w:val="none" w:sz="0" w:space="0" w:color="auto"/>
            <w:bottom w:val="none" w:sz="0" w:space="0" w:color="auto"/>
            <w:right w:val="none" w:sz="0" w:space="0" w:color="auto"/>
          </w:divBdr>
          <w:divsChild>
            <w:div w:id="1990935780">
              <w:marLeft w:val="0"/>
              <w:marRight w:val="0"/>
              <w:marTop w:val="0"/>
              <w:marBottom w:val="0"/>
              <w:divBdr>
                <w:top w:val="none" w:sz="0" w:space="0" w:color="auto"/>
                <w:left w:val="none" w:sz="0" w:space="0" w:color="auto"/>
                <w:bottom w:val="none" w:sz="0" w:space="0" w:color="auto"/>
                <w:right w:val="none" w:sz="0" w:space="0" w:color="auto"/>
              </w:divBdr>
            </w:div>
            <w:div w:id="56174821">
              <w:marLeft w:val="0"/>
              <w:marRight w:val="0"/>
              <w:marTop w:val="0"/>
              <w:marBottom w:val="0"/>
              <w:divBdr>
                <w:top w:val="none" w:sz="0" w:space="0" w:color="auto"/>
                <w:left w:val="none" w:sz="0" w:space="0" w:color="auto"/>
                <w:bottom w:val="none" w:sz="0" w:space="0" w:color="auto"/>
                <w:right w:val="none" w:sz="0" w:space="0" w:color="auto"/>
              </w:divBdr>
            </w:div>
          </w:divsChild>
        </w:div>
        <w:div w:id="361437967">
          <w:marLeft w:val="0"/>
          <w:marRight w:val="0"/>
          <w:marTop w:val="0"/>
          <w:marBottom w:val="195"/>
          <w:divBdr>
            <w:top w:val="none" w:sz="0" w:space="0" w:color="auto"/>
            <w:left w:val="none" w:sz="0" w:space="0" w:color="auto"/>
            <w:bottom w:val="none" w:sz="0" w:space="0" w:color="auto"/>
            <w:right w:val="none" w:sz="0" w:space="0" w:color="auto"/>
          </w:divBdr>
          <w:divsChild>
            <w:div w:id="1341588490">
              <w:marLeft w:val="0"/>
              <w:marRight w:val="0"/>
              <w:marTop w:val="0"/>
              <w:marBottom w:val="0"/>
              <w:divBdr>
                <w:top w:val="none" w:sz="0" w:space="0" w:color="auto"/>
                <w:left w:val="none" w:sz="0" w:space="0" w:color="auto"/>
                <w:bottom w:val="none" w:sz="0" w:space="0" w:color="auto"/>
                <w:right w:val="none" w:sz="0" w:space="0" w:color="auto"/>
              </w:divBdr>
            </w:div>
            <w:div w:id="1910462033">
              <w:marLeft w:val="0"/>
              <w:marRight w:val="0"/>
              <w:marTop w:val="0"/>
              <w:marBottom w:val="0"/>
              <w:divBdr>
                <w:top w:val="none" w:sz="0" w:space="0" w:color="auto"/>
                <w:left w:val="none" w:sz="0" w:space="0" w:color="auto"/>
                <w:bottom w:val="none" w:sz="0" w:space="0" w:color="auto"/>
                <w:right w:val="none" w:sz="0" w:space="0" w:color="auto"/>
              </w:divBdr>
            </w:div>
          </w:divsChild>
        </w:div>
        <w:div w:id="2038847748">
          <w:marLeft w:val="0"/>
          <w:marRight w:val="0"/>
          <w:marTop w:val="0"/>
          <w:marBottom w:val="0"/>
          <w:divBdr>
            <w:top w:val="none" w:sz="0" w:space="0" w:color="auto"/>
            <w:left w:val="none" w:sz="0" w:space="0" w:color="auto"/>
            <w:bottom w:val="none" w:sz="0" w:space="0" w:color="auto"/>
            <w:right w:val="none" w:sz="0" w:space="0" w:color="auto"/>
          </w:divBdr>
          <w:divsChild>
            <w:div w:id="810754717">
              <w:marLeft w:val="0"/>
              <w:marRight w:val="0"/>
              <w:marTop w:val="0"/>
              <w:marBottom w:val="0"/>
              <w:divBdr>
                <w:top w:val="none" w:sz="0" w:space="0" w:color="auto"/>
                <w:left w:val="none" w:sz="0" w:space="0" w:color="auto"/>
                <w:bottom w:val="none" w:sz="0" w:space="0" w:color="auto"/>
                <w:right w:val="none" w:sz="0" w:space="0" w:color="auto"/>
              </w:divBdr>
            </w:div>
            <w:div w:id="209847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3498">
      <w:bodyDiv w:val="1"/>
      <w:marLeft w:val="0"/>
      <w:marRight w:val="0"/>
      <w:marTop w:val="0"/>
      <w:marBottom w:val="0"/>
      <w:divBdr>
        <w:top w:val="none" w:sz="0" w:space="0" w:color="auto"/>
        <w:left w:val="none" w:sz="0" w:space="0" w:color="auto"/>
        <w:bottom w:val="none" w:sz="0" w:space="0" w:color="auto"/>
        <w:right w:val="none" w:sz="0" w:space="0" w:color="auto"/>
      </w:divBdr>
    </w:div>
    <w:div w:id="686298944">
      <w:bodyDiv w:val="1"/>
      <w:marLeft w:val="0"/>
      <w:marRight w:val="0"/>
      <w:marTop w:val="0"/>
      <w:marBottom w:val="0"/>
      <w:divBdr>
        <w:top w:val="none" w:sz="0" w:space="0" w:color="auto"/>
        <w:left w:val="none" w:sz="0" w:space="0" w:color="auto"/>
        <w:bottom w:val="none" w:sz="0" w:space="0" w:color="auto"/>
        <w:right w:val="none" w:sz="0" w:space="0" w:color="auto"/>
      </w:divBdr>
    </w:div>
    <w:div w:id="733511251">
      <w:bodyDiv w:val="1"/>
      <w:marLeft w:val="0"/>
      <w:marRight w:val="0"/>
      <w:marTop w:val="0"/>
      <w:marBottom w:val="0"/>
      <w:divBdr>
        <w:top w:val="none" w:sz="0" w:space="0" w:color="auto"/>
        <w:left w:val="none" w:sz="0" w:space="0" w:color="auto"/>
        <w:bottom w:val="none" w:sz="0" w:space="0" w:color="auto"/>
        <w:right w:val="none" w:sz="0" w:space="0" w:color="auto"/>
      </w:divBdr>
    </w:div>
    <w:div w:id="746389779">
      <w:bodyDiv w:val="1"/>
      <w:marLeft w:val="0"/>
      <w:marRight w:val="0"/>
      <w:marTop w:val="0"/>
      <w:marBottom w:val="0"/>
      <w:divBdr>
        <w:top w:val="none" w:sz="0" w:space="0" w:color="auto"/>
        <w:left w:val="none" w:sz="0" w:space="0" w:color="auto"/>
        <w:bottom w:val="none" w:sz="0" w:space="0" w:color="auto"/>
        <w:right w:val="none" w:sz="0" w:space="0" w:color="auto"/>
      </w:divBdr>
    </w:div>
    <w:div w:id="808085523">
      <w:bodyDiv w:val="1"/>
      <w:marLeft w:val="0"/>
      <w:marRight w:val="0"/>
      <w:marTop w:val="0"/>
      <w:marBottom w:val="0"/>
      <w:divBdr>
        <w:top w:val="none" w:sz="0" w:space="0" w:color="auto"/>
        <w:left w:val="none" w:sz="0" w:space="0" w:color="auto"/>
        <w:bottom w:val="none" w:sz="0" w:space="0" w:color="auto"/>
        <w:right w:val="none" w:sz="0" w:space="0" w:color="auto"/>
      </w:divBdr>
    </w:div>
    <w:div w:id="823087201">
      <w:bodyDiv w:val="1"/>
      <w:marLeft w:val="0"/>
      <w:marRight w:val="0"/>
      <w:marTop w:val="0"/>
      <w:marBottom w:val="0"/>
      <w:divBdr>
        <w:top w:val="none" w:sz="0" w:space="0" w:color="auto"/>
        <w:left w:val="none" w:sz="0" w:space="0" w:color="auto"/>
        <w:bottom w:val="none" w:sz="0" w:space="0" w:color="auto"/>
        <w:right w:val="none" w:sz="0" w:space="0" w:color="auto"/>
      </w:divBdr>
      <w:divsChild>
        <w:div w:id="569969208">
          <w:marLeft w:val="0"/>
          <w:marRight w:val="0"/>
          <w:marTop w:val="0"/>
          <w:marBottom w:val="195"/>
          <w:divBdr>
            <w:top w:val="none" w:sz="0" w:space="0" w:color="auto"/>
            <w:left w:val="none" w:sz="0" w:space="0" w:color="auto"/>
            <w:bottom w:val="none" w:sz="0" w:space="0" w:color="auto"/>
            <w:right w:val="none" w:sz="0" w:space="0" w:color="auto"/>
          </w:divBdr>
          <w:divsChild>
            <w:div w:id="1683702726">
              <w:marLeft w:val="0"/>
              <w:marRight w:val="0"/>
              <w:marTop w:val="0"/>
              <w:marBottom w:val="0"/>
              <w:divBdr>
                <w:top w:val="none" w:sz="0" w:space="0" w:color="auto"/>
                <w:left w:val="none" w:sz="0" w:space="0" w:color="auto"/>
                <w:bottom w:val="none" w:sz="0" w:space="0" w:color="auto"/>
                <w:right w:val="none" w:sz="0" w:space="0" w:color="auto"/>
              </w:divBdr>
            </w:div>
          </w:divsChild>
        </w:div>
        <w:div w:id="2127891010">
          <w:marLeft w:val="0"/>
          <w:marRight w:val="0"/>
          <w:marTop w:val="0"/>
          <w:marBottom w:val="195"/>
          <w:divBdr>
            <w:top w:val="none" w:sz="0" w:space="0" w:color="auto"/>
            <w:left w:val="none" w:sz="0" w:space="0" w:color="auto"/>
            <w:bottom w:val="none" w:sz="0" w:space="0" w:color="auto"/>
            <w:right w:val="none" w:sz="0" w:space="0" w:color="auto"/>
          </w:divBdr>
          <w:divsChild>
            <w:div w:id="241065815">
              <w:marLeft w:val="0"/>
              <w:marRight w:val="0"/>
              <w:marTop w:val="0"/>
              <w:marBottom w:val="0"/>
              <w:divBdr>
                <w:top w:val="none" w:sz="0" w:space="0" w:color="auto"/>
                <w:left w:val="none" w:sz="0" w:space="0" w:color="auto"/>
                <w:bottom w:val="none" w:sz="0" w:space="0" w:color="auto"/>
                <w:right w:val="none" w:sz="0" w:space="0" w:color="auto"/>
              </w:divBdr>
            </w:div>
            <w:div w:id="649142144">
              <w:marLeft w:val="0"/>
              <w:marRight w:val="0"/>
              <w:marTop w:val="0"/>
              <w:marBottom w:val="0"/>
              <w:divBdr>
                <w:top w:val="none" w:sz="0" w:space="0" w:color="auto"/>
                <w:left w:val="none" w:sz="0" w:space="0" w:color="auto"/>
                <w:bottom w:val="none" w:sz="0" w:space="0" w:color="auto"/>
                <w:right w:val="none" w:sz="0" w:space="0" w:color="auto"/>
              </w:divBdr>
            </w:div>
          </w:divsChild>
        </w:div>
        <w:div w:id="1956447362">
          <w:marLeft w:val="0"/>
          <w:marRight w:val="0"/>
          <w:marTop w:val="0"/>
          <w:marBottom w:val="195"/>
          <w:divBdr>
            <w:top w:val="none" w:sz="0" w:space="0" w:color="auto"/>
            <w:left w:val="none" w:sz="0" w:space="0" w:color="auto"/>
            <w:bottom w:val="none" w:sz="0" w:space="0" w:color="auto"/>
            <w:right w:val="none" w:sz="0" w:space="0" w:color="auto"/>
          </w:divBdr>
          <w:divsChild>
            <w:div w:id="8221727">
              <w:marLeft w:val="0"/>
              <w:marRight w:val="0"/>
              <w:marTop w:val="0"/>
              <w:marBottom w:val="0"/>
              <w:divBdr>
                <w:top w:val="none" w:sz="0" w:space="0" w:color="auto"/>
                <w:left w:val="none" w:sz="0" w:space="0" w:color="auto"/>
                <w:bottom w:val="none" w:sz="0" w:space="0" w:color="auto"/>
                <w:right w:val="none" w:sz="0" w:space="0" w:color="auto"/>
              </w:divBdr>
            </w:div>
            <w:div w:id="1727601532">
              <w:marLeft w:val="0"/>
              <w:marRight w:val="0"/>
              <w:marTop w:val="0"/>
              <w:marBottom w:val="0"/>
              <w:divBdr>
                <w:top w:val="none" w:sz="0" w:space="0" w:color="auto"/>
                <w:left w:val="none" w:sz="0" w:space="0" w:color="auto"/>
                <w:bottom w:val="none" w:sz="0" w:space="0" w:color="auto"/>
                <w:right w:val="none" w:sz="0" w:space="0" w:color="auto"/>
              </w:divBdr>
            </w:div>
          </w:divsChild>
        </w:div>
        <w:div w:id="525405226">
          <w:marLeft w:val="0"/>
          <w:marRight w:val="0"/>
          <w:marTop w:val="0"/>
          <w:marBottom w:val="0"/>
          <w:divBdr>
            <w:top w:val="none" w:sz="0" w:space="0" w:color="auto"/>
            <w:left w:val="none" w:sz="0" w:space="0" w:color="auto"/>
            <w:bottom w:val="none" w:sz="0" w:space="0" w:color="auto"/>
            <w:right w:val="none" w:sz="0" w:space="0" w:color="auto"/>
          </w:divBdr>
          <w:divsChild>
            <w:div w:id="1837767618">
              <w:marLeft w:val="0"/>
              <w:marRight w:val="0"/>
              <w:marTop w:val="0"/>
              <w:marBottom w:val="0"/>
              <w:divBdr>
                <w:top w:val="none" w:sz="0" w:space="0" w:color="auto"/>
                <w:left w:val="none" w:sz="0" w:space="0" w:color="auto"/>
                <w:bottom w:val="none" w:sz="0" w:space="0" w:color="auto"/>
                <w:right w:val="none" w:sz="0" w:space="0" w:color="auto"/>
              </w:divBdr>
            </w:div>
            <w:div w:id="1876851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664995">
      <w:bodyDiv w:val="1"/>
      <w:marLeft w:val="0"/>
      <w:marRight w:val="0"/>
      <w:marTop w:val="0"/>
      <w:marBottom w:val="0"/>
      <w:divBdr>
        <w:top w:val="none" w:sz="0" w:space="0" w:color="auto"/>
        <w:left w:val="none" w:sz="0" w:space="0" w:color="auto"/>
        <w:bottom w:val="none" w:sz="0" w:space="0" w:color="auto"/>
        <w:right w:val="none" w:sz="0" w:space="0" w:color="auto"/>
      </w:divBdr>
    </w:div>
    <w:div w:id="907883392">
      <w:bodyDiv w:val="1"/>
      <w:marLeft w:val="0"/>
      <w:marRight w:val="0"/>
      <w:marTop w:val="0"/>
      <w:marBottom w:val="0"/>
      <w:divBdr>
        <w:top w:val="none" w:sz="0" w:space="0" w:color="auto"/>
        <w:left w:val="none" w:sz="0" w:space="0" w:color="auto"/>
        <w:bottom w:val="none" w:sz="0" w:space="0" w:color="auto"/>
        <w:right w:val="none" w:sz="0" w:space="0" w:color="auto"/>
      </w:divBdr>
    </w:div>
    <w:div w:id="941693952">
      <w:bodyDiv w:val="1"/>
      <w:marLeft w:val="0"/>
      <w:marRight w:val="0"/>
      <w:marTop w:val="0"/>
      <w:marBottom w:val="0"/>
      <w:divBdr>
        <w:top w:val="none" w:sz="0" w:space="0" w:color="auto"/>
        <w:left w:val="none" w:sz="0" w:space="0" w:color="auto"/>
        <w:bottom w:val="none" w:sz="0" w:space="0" w:color="auto"/>
        <w:right w:val="none" w:sz="0" w:space="0" w:color="auto"/>
      </w:divBdr>
    </w:div>
    <w:div w:id="1001010384">
      <w:bodyDiv w:val="1"/>
      <w:marLeft w:val="0"/>
      <w:marRight w:val="0"/>
      <w:marTop w:val="0"/>
      <w:marBottom w:val="0"/>
      <w:divBdr>
        <w:top w:val="none" w:sz="0" w:space="0" w:color="auto"/>
        <w:left w:val="none" w:sz="0" w:space="0" w:color="auto"/>
        <w:bottom w:val="none" w:sz="0" w:space="0" w:color="auto"/>
        <w:right w:val="none" w:sz="0" w:space="0" w:color="auto"/>
      </w:divBdr>
      <w:divsChild>
        <w:div w:id="1344279356">
          <w:marLeft w:val="0"/>
          <w:marRight w:val="0"/>
          <w:marTop w:val="0"/>
          <w:marBottom w:val="0"/>
          <w:divBdr>
            <w:top w:val="none" w:sz="0" w:space="0" w:color="auto"/>
            <w:left w:val="none" w:sz="0" w:space="0" w:color="auto"/>
            <w:bottom w:val="none" w:sz="0" w:space="0" w:color="auto"/>
            <w:right w:val="none" w:sz="0" w:space="0" w:color="auto"/>
          </w:divBdr>
          <w:divsChild>
            <w:div w:id="1588420156">
              <w:marLeft w:val="0"/>
              <w:marRight w:val="0"/>
              <w:marTop w:val="0"/>
              <w:marBottom w:val="0"/>
              <w:divBdr>
                <w:top w:val="none" w:sz="0" w:space="0" w:color="auto"/>
                <w:left w:val="none" w:sz="0" w:space="0" w:color="auto"/>
                <w:bottom w:val="none" w:sz="0" w:space="0" w:color="auto"/>
                <w:right w:val="none" w:sz="0" w:space="0" w:color="auto"/>
              </w:divBdr>
              <w:divsChild>
                <w:div w:id="477890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90576">
          <w:marLeft w:val="0"/>
          <w:marRight w:val="0"/>
          <w:marTop w:val="0"/>
          <w:marBottom w:val="0"/>
          <w:divBdr>
            <w:top w:val="none" w:sz="0" w:space="0" w:color="auto"/>
            <w:left w:val="none" w:sz="0" w:space="0" w:color="auto"/>
            <w:bottom w:val="none" w:sz="0" w:space="0" w:color="auto"/>
            <w:right w:val="none" w:sz="0" w:space="0" w:color="auto"/>
          </w:divBdr>
          <w:divsChild>
            <w:div w:id="1984461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389966">
      <w:bodyDiv w:val="1"/>
      <w:marLeft w:val="0"/>
      <w:marRight w:val="0"/>
      <w:marTop w:val="0"/>
      <w:marBottom w:val="0"/>
      <w:divBdr>
        <w:top w:val="none" w:sz="0" w:space="0" w:color="auto"/>
        <w:left w:val="none" w:sz="0" w:space="0" w:color="auto"/>
        <w:bottom w:val="none" w:sz="0" w:space="0" w:color="auto"/>
        <w:right w:val="none" w:sz="0" w:space="0" w:color="auto"/>
      </w:divBdr>
    </w:div>
    <w:div w:id="1072387408">
      <w:bodyDiv w:val="1"/>
      <w:marLeft w:val="0"/>
      <w:marRight w:val="0"/>
      <w:marTop w:val="0"/>
      <w:marBottom w:val="0"/>
      <w:divBdr>
        <w:top w:val="none" w:sz="0" w:space="0" w:color="auto"/>
        <w:left w:val="none" w:sz="0" w:space="0" w:color="auto"/>
        <w:bottom w:val="none" w:sz="0" w:space="0" w:color="auto"/>
        <w:right w:val="none" w:sz="0" w:space="0" w:color="auto"/>
      </w:divBdr>
    </w:div>
    <w:div w:id="1147630733">
      <w:bodyDiv w:val="1"/>
      <w:marLeft w:val="0"/>
      <w:marRight w:val="0"/>
      <w:marTop w:val="0"/>
      <w:marBottom w:val="0"/>
      <w:divBdr>
        <w:top w:val="none" w:sz="0" w:space="0" w:color="auto"/>
        <w:left w:val="none" w:sz="0" w:space="0" w:color="auto"/>
        <w:bottom w:val="none" w:sz="0" w:space="0" w:color="auto"/>
        <w:right w:val="none" w:sz="0" w:space="0" w:color="auto"/>
      </w:divBdr>
    </w:div>
    <w:div w:id="1160734329">
      <w:bodyDiv w:val="1"/>
      <w:marLeft w:val="0"/>
      <w:marRight w:val="0"/>
      <w:marTop w:val="0"/>
      <w:marBottom w:val="0"/>
      <w:divBdr>
        <w:top w:val="none" w:sz="0" w:space="0" w:color="auto"/>
        <w:left w:val="none" w:sz="0" w:space="0" w:color="auto"/>
        <w:bottom w:val="none" w:sz="0" w:space="0" w:color="auto"/>
        <w:right w:val="none" w:sz="0" w:space="0" w:color="auto"/>
      </w:divBdr>
    </w:div>
    <w:div w:id="1161238479">
      <w:bodyDiv w:val="1"/>
      <w:marLeft w:val="0"/>
      <w:marRight w:val="0"/>
      <w:marTop w:val="0"/>
      <w:marBottom w:val="0"/>
      <w:divBdr>
        <w:top w:val="none" w:sz="0" w:space="0" w:color="auto"/>
        <w:left w:val="none" w:sz="0" w:space="0" w:color="auto"/>
        <w:bottom w:val="none" w:sz="0" w:space="0" w:color="auto"/>
        <w:right w:val="none" w:sz="0" w:space="0" w:color="auto"/>
      </w:divBdr>
    </w:div>
    <w:div w:id="1240674307">
      <w:bodyDiv w:val="1"/>
      <w:marLeft w:val="0"/>
      <w:marRight w:val="0"/>
      <w:marTop w:val="0"/>
      <w:marBottom w:val="0"/>
      <w:divBdr>
        <w:top w:val="none" w:sz="0" w:space="0" w:color="auto"/>
        <w:left w:val="none" w:sz="0" w:space="0" w:color="auto"/>
        <w:bottom w:val="none" w:sz="0" w:space="0" w:color="auto"/>
        <w:right w:val="none" w:sz="0" w:space="0" w:color="auto"/>
      </w:divBdr>
    </w:div>
    <w:div w:id="1257791241">
      <w:bodyDiv w:val="1"/>
      <w:marLeft w:val="0"/>
      <w:marRight w:val="0"/>
      <w:marTop w:val="0"/>
      <w:marBottom w:val="0"/>
      <w:divBdr>
        <w:top w:val="none" w:sz="0" w:space="0" w:color="auto"/>
        <w:left w:val="none" w:sz="0" w:space="0" w:color="auto"/>
        <w:bottom w:val="none" w:sz="0" w:space="0" w:color="auto"/>
        <w:right w:val="none" w:sz="0" w:space="0" w:color="auto"/>
      </w:divBdr>
    </w:div>
    <w:div w:id="1259171740">
      <w:bodyDiv w:val="1"/>
      <w:marLeft w:val="0"/>
      <w:marRight w:val="0"/>
      <w:marTop w:val="0"/>
      <w:marBottom w:val="0"/>
      <w:divBdr>
        <w:top w:val="none" w:sz="0" w:space="0" w:color="auto"/>
        <w:left w:val="none" w:sz="0" w:space="0" w:color="auto"/>
        <w:bottom w:val="none" w:sz="0" w:space="0" w:color="auto"/>
        <w:right w:val="none" w:sz="0" w:space="0" w:color="auto"/>
      </w:divBdr>
    </w:div>
    <w:div w:id="1270357245">
      <w:bodyDiv w:val="1"/>
      <w:marLeft w:val="0"/>
      <w:marRight w:val="0"/>
      <w:marTop w:val="0"/>
      <w:marBottom w:val="0"/>
      <w:divBdr>
        <w:top w:val="none" w:sz="0" w:space="0" w:color="auto"/>
        <w:left w:val="none" w:sz="0" w:space="0" w:color="auto"/>
        <w:bottom w:val="none" w:sz="0" w:space="0" w:color="auto"/>
        <w:right w:val="none" w:sz="0" w:space="0" w:color="auto"/>
      </w:divBdr>
    </w:div>
    <w:div w:id="1313871870">
      <w:bodyDiv w:val="1"/>
      <w:marLeft w:val="0"/>
      <w:marRight w:val="0"/>
      <w:marTop w:val="0"/>
      <w:marBottom w:val="0"/>
      <w:divBdr>
        <w:top w:val="none" w:sz="0" w:space="0" w:color="auto"/>
        <w:left w:val="none" w:sz="0" w:space="0" w:color="auto"/>
        <w:bottom w:val="none" w:sz="0" w:space="0" w:color="auto"/>
        <w:right w:val="none" w:sz="0" w:space="0" w:color="auto"/>
      </w:divBdr>
    </w:div>
    <w:div w:id="1430586715">
      <w:bodyDiv w:val="1"/>
      <w:marLeft w:val="0"/>
      <w:marRight w:val="0"/>
      <w:marTop w:val="0"/>
      <w:marBottom w:val="0"/>
      <w:divBdr>
        <w:top w:val="none" w:sz="0" w:space="0" w:color="auto"/>
        <w:left w:val="none" w:sz="0" w:space="0" w:color="auto"/>
        <w:bottom w:val="none" w:sz="0" w:space="0" w:color="auto"/>
        <w:right w:val="none" w:sz="0" w:space="0" w:color="auto"/>
      </w:divBdr>
    </w:div>
    <w:div w:id="1444419342">
      <w:bodyDiv w:val="1"/>
      <w:marLeft w:val="0"/>
      <w:marRight w:val="0"/>
      <w:marTop w:val="0"/>
      <w:marBottom w:val="0"/>
      <w:divBdr>
        <w:top w:val="none" w:sz="0" w:space="0" w:color="auto"/>
        <w:left w:val="none" w:sz="0" w:space="0" w:color="auto"/>
        <w:bottom w:val="none" w:sz="0" w:space="0" w:color="auto"/>
        <w:right w:val="none" w:sz="0" w:space="0" w:color="auto"/>
      </w:divBdr>
    </w:div>
    <w:div w:id="1515148994">
      <w:bodyDiv w:val="1"/>
      <w:marLeft w:val="0"/>
      <w:marRight w:val="0"/>
      <w:marTop w:val="0"/>
      <w:marBottom w:val="0"/>
      <w:divBdr>
        <w:top w:val="none" w:sz="0" w:space="0" w:color="auto"/>
        <w:left w:val="none" w:sz="0" w:space="0" w:color="auto"/>
        <w:bottom w:val="none" w:sz="0" w:space="0" w:color="auto"/>
        <w:right w:val="none" w:sz="0" w:space="0" w:color="auto"/>
      </w:divBdr>
    </w:div>
    <w:div w:id="1516844089">
      <w:bodyDiv w:val="1"/>
      <w:marLeft w:val="0"/>
      <w:marRight w:val="0"/>
      <w:marTop w:val="0"/>
      <w:marBottom w:val="0"/>
      <w:divBdr>
        <w:top w:val="none" w:sz="0" w:space="0" w:color="auto"/>
        <w:left w:val="none" w:sz="0" w:space="0" w:color="auto"/>
        <w:bottom w:val="none" w:sz="0" w:space="0" w:color="auto"/>
        <w:right w:val="none" w:sz="0" w:space="0" w:color="auto"/>
      </w:divBdr>
    </w:div>
    <w:div w:id="1533566878">
      <w:bodyDiv w:val="1"/>
      <w:marLeft w:val="0"/>
      <w:marRight w:val="0"/>
      <w:marTop w:val="0"/>
      <w:marBottom w:val="0"/>
      <w:divBdr>
        <w:top w:val="none" w:sz="0" w:space="0" w:color="auto"/>
        <w:left w:val="none" w:sz="0" w:space="0" w:color="auto"/>
        <w:bottom w:val="none" w:sz="0" w:space="0" w:color="auto"/>
        <w:right w:val="none" w:sz="0" w:space="0" w:color="auto"/>
      </w:divBdr>
    </w:div>
    <w:div w:id="1537042737">
      <w:bodyDiv w:val="1"/>
      <w:marLeft w:val="0"/>
      <w:marRight w:val="0"/>
      <w:marTop w:val="0"/>
      <w:marBottom w:val="0"/>
      <w:divBdr>
        <w:top w:val="none" w:sz="0" w:space="0" w:color="auto"/>
        <w:left w:val="none" w:sz="0" w:space="0" w:color="auto"/>
        <w:bottom w:val="none" w:sz="0" w:space="0" w:color="auto"/>
        <w:right w:val="none" w:sz="0" w:space="0" w:color="auto"/>
      </w:divBdr>
    </w:div>
    <w:div w:id="1619340179">
      <w:bodyDiv w:val="1"/>
      <w:marLeft w:val="0"/>
      <w:marRight w:val="0"/>
      <w:marTop w:val="0"/>
      <w:marBottom w:val="0"/>
      <w:divBdr>
        <w:top w:val="none" w:sz="0" w:space="0" w:color="auto"/>
        <w:left w:val="none" w:sz="0" w:space="0" w:color="auto"/>
        <w:bottom w:val="none" w:sz="0" w:space="0" w:color="auto"/>
        <w:right w:val="none" w:sz="0" w:space="0" w:color="auto"/>
      </w:divBdr>
    </w:div>
    <w:div w:id="1689479750">
      <w:bodyDiv w:val="1"/>
      <w:marLeft w:val="0"/>
      <w:marRight w:val="0"/>
      <w:marTop w:val="0"/>
      <w:marBottom w:val="0"/>
      <w:divBdr>
        <w:top w:val="none" w:sz="0" w:space="0" w:color="auto"/>
        <w:left w:val="none" w:sz="0" w:space="0" w:color="auto"/>
        <w:bottom w:val="none" w:sz="0" w:space="0" w:color="auto"/>
        <w:right w:val="none" w:sz="0" w:space="0" w:color="auto"/>
      </w:divBdr>
    </w:div>
    <w:div w:id="1742095113">
      <w:bodyDiv w:val="1"/>
      <w:marLeft w:val="0"/>
      <w:marRight w:val="0"/>
      <w:marTop w:val="0"/>
      <w:marBottom w:val="0"/>
      <w:divBdr>
        <w:top w:val="none" w:sz="0" w:space="0" w:color="auto"/>
        <w:left w:val="none" w:sz="0" w:space="0" w:color="auto"/>
        <w:bottom w:val="none" w:sz="0" w:space="0" w:color="auto"/>
        <w:right w:val="none" w:sz="0" w:space="0" w:color="auto"/>
      </w:divBdr>
    </w:div>
    <w:div w:id="1768765221">
      <w:bodyDiv w:val="1"/>
      <w:marLeft w:val="0"/>
      <w:marRight w:val="0"/>
      <w:marTop w:val="0"/>
      <w:marBottom w:val="0"/>
      <w:divBdr>
        <w:top w:val="none" w:sz="0" w:space="0" w:color="auto"/>
        <w:left w:val="none" w:sz="0" w:space="0" w:color="auto"/>
        <w:bottom w:val="none" w:sz="0" w:space="0" w:color="auto"/>
        <w:right w:val="none" w:sz="0" w:space="0" w:color="auto"/>
      </w:divBdr>
    </w:div>
    <w:div w:id="1772165018">
      <w:bodyDiv w:val="1"/>
      <w:marLeft w:val="0"/>
      <w:marRight w:val="0"/>
      <w:marTop w:val="0"/>
      <w:marBottom w:val="0"/>
      <w:divBdr>
        <w:top w:val="none" w:sz="0" w:space="0" w:color="auto"/>
        <w:left w:val="none" w:sz="0" w:space="0" w:color="auto"/>
        <w:bottom w:val="none" w:sz="0" w:space="0" w:color="auto"/>
        <w:right w:val="none" w:sz="0" w:space="0" w:color="auto"/>
      </w:divBdr>
    </w:div>
    <w:div w:id="1819608019">
      <w:bodyDiv w:val="1"/>
      <w:marLeft w:val="0"/>
      <w:marRight w:val="0"/>
      <w:marTop w:val="0"/>
      <w:marBottom w:val="0"/>
      <w:divBdr>
        <w:top w:val="none" w:sz="0" w:space="0" w:color="auto"/>
        <w:left w:val="none" w:sz="0" w:space="0" w:color="auto"/>
        <w:bottom w:val="none" w:sz="0" w:space="0" w:color="auto"/>
        <w:right w:val="none" w:sz="0" w:space="0" w:color="auto"/>
      </w:divBdr>
    </w:div>
    <w:div w:id="1833908591">
      <w:bodyDiv w:val="1"/>
      <w:marLeft w:val="0"/>
      <w:marRight w:val="0"/>
      <w:marTop w:val="0"/>
      <w:marBottom w:val="0"/>
      <w:divBdr>
        <w:top w:val="none" w:sz="0" w:space="0" w:color="auto"/>
        <w:left w:val="none" w:sz="0" w:space="0" w:color="auto"/>
        <w:bottom w:val="none" w:sz="0" w:space="0" w:color="auto"/>
        <w:right w:val="none" w:sz="0" w:space="0" w:color="auto"/>
      </w:divBdr>
    </w:div>
    <w:div w:id="1967589005">
      <w:bodyDiv w:val="1"/>
      <w:marLeft w:val="0"/>
      <w:marRight w:val="0"/>
      <w:marTop w:val="0"/>
      <w:marBottom w:val="0"/>
      <w:divBdr>
        <w:top w:val="none" w:sz="0" w:space="0" w:color="auto"/>
        <w:left w:val="none" w:sz="0" w:space="0" w:color="auto"/>
        <w:bottom w:val="none" w:sz="0" w:space="0" w:color="auto"/>
        <w:right w:val="none" w:sz="0" w:space="0" w:color="auto"/>
      </w:divBdr>
    </w:div>
    <w:div w:id="1985814982">
      <w:bodyDiv w:val="1"/>
      <w:marLeft w:val="0"/>
      <w:marRight w:val="0"/>
      <w:marTop w:val="0"/>
      <w:marBottom w:val="0"/>
      <w:divBdr>
        <w:top w:val="none" w:sz="0" w:space="0" w:color="auto"/>
        <w:left w:val="none" w:sz="0" w:space="0" w:color="auto"/>
        <w:bottom w:val="none" w:sz="0" w:space="0" w:color="auto"/>
        <w:right w:val="none" w:sz="0" w:space="0" w:color="auto"/>
      </w:divBdr>
    </w:div>
    <w:div w:id="2025590161">
      <w:bodyDiv w:val="1"/>
      <w:marLeft w:val="0"/>
      <w:marRight w:val="0"/>
      <w:marTop w:val="0"/>
      <w:marBottom w:val="0"/>
      <w:divBdr>
        <w:top w:val="none" w:sz="0" w:space="0" w:color="auto"/>
        <w:left w:val="none" w:sz="0" w:space="0" w:color="auto"/>
        <w:bottom w:val="none" w:sz="0" w:space="0" w:color="auto"/>
        <w:right w:val="none" w:sz="0" w:space="0" w:color="auto"/>
      </w:divBdr>
    </w:div>
    <w:div w:id="2031906233">
      <w:bodyDiv w:val="1"/>
      <w:marLeft w:val="0"/>
      <w:marRight w:val="0"/>
      <w:marTop w:val="0"/>
      <w:marBottom w:val="0"/>
      <w:divBdr>
        <w:top w:val="none" w:sz="0" w:space="0" w:color="auto"/>
        <w:left w:val="none" w:sz="0" w:space="0" w:color="auto"/>
        <w:bottom w:val="none" w:sz="0" w:space="0" w:color="auto"/>
        <w:right w:val="none" w:sz="0" w:space="0" w:color="auto"/>
      </w:divBdr>
    </w:div>
    <w:div w:id="2071491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iblio-online.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library.fa.ru/files/elibfa.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ustoms.ru" TargetMode="External"/><Relationship Id="rId5" Type="http://schemas.openxmlformats.org/officeDocument/2006/relationships/numbering" Target="numbering.xml"/><Relationship Id="rId15" Type="http://schemas.openxmlformats.org/officeDocument/2006/relationships/hyperlink" Target="http://ru.wikipedia.org/wiki/Wiki"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052D8-B9D4-47AF-A794-FF8952B5D42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0F50CF9-C572-4546-A2FD-81465C6A7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35A7E2-51DE-4DDE-A92B-DB471F0326A5}">
  <ds:schemaRefs>
    <ds:schemaRef ds:uri="http://schemas.microsoft.com/sharepoint/v3/contenttype/forms"/>
  </ds:schemaRefs>
</ds:datastoreItem>
</file>

<file path=customXml/itemProps4.xml><?xml version="1.0" encoding="utf-8"?>
<ds:datastoreItem xmlns:ds="http://schemas.openxmlformats.org/officeDocument/2006/customXml" ds:itemID="{F8681D72-F033-4914-B14B-7F39D8D4D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32</Pages>
  <Words>9239</Words>
  <Characters>52664</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9</cp:revision>
  <cp:lastPrinted>2019-04-15T07:43:00Z</cp:lastPrinted>
  <dcterms:created xsi:type="dcterms:W3CDTF">2022-12-19T11:02:00Z</dcterms:created>
  <dcterms:modified xsi:type="dcterms:W3CDTF">2023-01-12T14:02:00Z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